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"Проблема безработицы молодых специалистов"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1. Как Вы думаете, безработица – это: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в целом позитивное явление в экономике страны (стимул для повышения квалификации и активности населения);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закономерная реальность (издержки рыночной экономики, без которых она не сможет работать);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негативное явление (причина социальных конфликтов и роста преступности).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2. Как Вы считаете, каков уровень безработицы сегодня?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высокий;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нормальный (естественный);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низкий.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3. Ваши планы по окончании вуза?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пойду работать;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продолжу учебу в своем вузе (магистратура, аспирантура);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собираюсь получить новое образование в другом вузе;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пойду служить в армию;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 xml:space="preserve">4. При трудоустройстве вы рассчитываете </w:t>
      </w:r>
      <w:proofErr w:type="gramStart"/>
      <w:r w:rsidRPr="00CB72BB">
        <w:rPr>
          <w:rStyle w:val="a4"/>
          <w:color w:val="000000"/>
          <w:sz w:val="20"/>
          <w:szCs w:val="20"/>
        </w:rPr>
        <w:t>на</w:t>
      </w:r>
      <w:proofErr w:type="gramEnd"/>
      <w:r w:rsidRPr="00CB72BB">
        <w:rPr>
          <w:rStyle w:val="a4"/>
          <w:color w:val="000000"/>
          <w:sz w:val="20"/>
          <w:szCs w:val="20"/>
        </w:rPr>
        <w:t>: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содействие родственников и друзей;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помощь учебного заведения;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службу занятости;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агентства по трудоустройству;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д) собственные способности;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е) благоприятное стечение обстоятельств;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5. Какие причины, на Ваш взгляд, могут повлиять на отказ в трудоустройстве молодого специалиста?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отсутствие практического опыта;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 импонирующие работодателю личные качества кандидата;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неблагоприятное семейное положение;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недостаток образования;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д) отсутствие вакантных мест;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lastRenderedPageBreak/>
        <w:t>е) предубеждение администрации против молодых сотрудников;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6. Желали бы Вы пройти "последипломную" стажировку на предприятии с вероятностью дальнейшего трудоустройства?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да;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нет;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затрудняюсь ответить.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7. Пытались ли Вы когда-нибудь трудоустроиться?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да;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нет.</w:t>
      </w:r>
    </w:p>
    <w:p w:rsidR="000D2A05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8</w:t>
      </w:r>
      <w:r w:rsidR="000D2A05" w:rsidRPr="00CB72BB">
        <w:rPr>
          <w:rStyle w:val="a4"/>
          <w:color w:val="000000"/>
          <w:sz w:val="20"/>
          <w:szCs w:val="20"/>
        </w:rPr>
        <w:t>. Ситуация, когда молодой специалист с высшим образованием нс работает, обусловлена: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невозможностью трудоустроиться;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нежеланием трудиться;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не удовлетворяющими условиями труда.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</w:p>
    <w:p w:rsidR="000D2A05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9</w:t>
      </w:r>
      <w:r w:rsidR="000D2A05" w:rsidRPr="00CB72BB">
        <w:rPr>
          <w:rStyle w:val="a4"/>
          <w:color w:val="000000"/>
          <w:sz w:val="20"/>
          <w:szCs w:val="20"/>
        </w:rPr>
        <w:t xml:space="preserve">. Какие причины, </w:t>
      </w:r>
      <w:proofErr w:type="spellStart"/>
      <w:r w:rsidR="000D2A05" w:rsidRPr="00CB72BB">
        <w:rPr>
          <w:rStyle w:val="a4"/>
          <w:color w:val="000000"/>
          <w:sz w:val="20"/>
          <w:szCs w:val="20"/>
        </w:rPr>
        <w:t>по-Вашему</w:t>
      </w:r>
      <w:proofErr w:type="spellEnd"/>
      <w:r w:rsidR="000D2A05" w:rsidRPr="00CB72BB">
        <w:rPr>
          <w:rStyle w:val="a4"/>
          <w:color w:val="000000"/>
          <w:sz w:val="20"/>
          <w:szCs w:val="20"/>
        </w:rPr>
        <w:t>, способствуют безработице молодых специалистов?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излишние претензии самих молодых людей к желаемому месту работы;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отсутствие желания работодателей в трудоустройстве молодых специалистов;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недостаток внимания местной администрации к вопросам занятости молодежи Москвы;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нежелание самих молодых людей трудиться;</w:t>
      </w:r>
    </w:p>
    <w:p w:rsidR="000D2A05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10</w:t>
      </w:r>
      <w:r w:rsidR="000D2A05" w:rsidRPr="00CB72BB">
        <w:rPr>
          <w:rStyle w:val="a4"/>
          <w:color w:val="000000"/>
          <w:sz w:val="20"/>
          <w:szCs w:val="20"/>
        </w:rPr>
        <w:t>. Как Вы думаете, кто виноват в сегодняшней ситуации с безработицей молодых специалистов?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государство;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биржи труда;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молодежь;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работодатели;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д) предприятия;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е) учебные заведения;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rStyle w:val="a4"/>
          <w:color w:val="000000"/>
          <w:sz w:val="20"/>
          <w:szCs w:val="20"/>
        </w:rPr>
      </w:pPr>
    </w:p>
    <w:p w:rsidR="000D2A05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11</w:t>
      </w:r>
      <w:r w:rsidR="000D2A05" w:rsidRPr="00CB72BB">
        <w:rPr>
          <w:rStyle w:val="a4"/>
          <w:color w:val="000000"/>
          <w:sz w:val="20"/>
          <w:szCs w:val="20"/>
        </w:rPr>
        <w:t>.  Как Вы считаете, какие существуют пути борьбы с безработицей?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lastRenderedPageBreak/>
        <w:t>а) создание новых рабочих мест;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создание бирж труда и иных видов служб занятости;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повышение квалификации работников;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г) поддержка развития малого и среднего бизнеса;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д) перераспределение рабочих мест в пользу местного населения перед приезжими;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да;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нет;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затрудняюсь ответить.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rStyle w:val="a4"/>
          <w:color w:val="000000"/>
          <w:sz w:val="20"/>
          <w:szCs w:val="20"/>
        </w:rPr>
        <w:t>12. Расцениваете ли Вы занятие предпринимательской деятельностью как альтернативу для себя в случае невозможности трудоустроиться?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а) да;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нет;</w:t>
      </w:r>
    </w:p>
    <w:p w:rsidR="000D2A05" w:rsidRPr="00CB72BB" w:rsidRDefault="000D2A05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в) затрудняюсь ответить.</w:t>
      </w:r>
    </w:p>
    <w:p w:rsidR="000D2A05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 xml:space="preserve">13. </w:t>
      </w:r>
      <w:r w:rsidRPr="00CB72BB">
        <w:rPr>
          <w:b/>
          <w:color w:val="000000"/>
          <w:sz w:val="20"/>
          <w:szCs w:val="20"/>
        </w:rPr>
        <w:t>Ваш пол</w:t>
      </w:r>
      <w:proofErr w:type="gramStart"/>
      <w:r w:rsidRPr="00CB72BB">
        <w:rPr>
          <w:b/>
          <w:color w:val="000000"/>
          <w:sz w:val="20"/>
          <w:szCs w:val="20"/>
        </w:rPr>
        <w:t xml:space="preserve"> :</w:t>
      </w:r>
      <w:proofErr w:type="gramEnd"/>
    </w:p>
    <w:p w:rsidR="00CB72BB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а</w:t>
      </w:r>
      <w:proofErr w:type="gramStart"/>
      <w:r w:rsidRPr="00CB72BB">
        <w:rPr>
          <w:color w:val="000000"/>
          <w:sz w:val="20"/>
          <w:szCs w:val="20"/>
        </w:rPr>
        <w:t>)м</w:t>
      </w:r>
      <w:proofErr w:type="gramEnd"/>
      <w:r w:rsidRPr="00CB72BB">
        <w:rPr>
          <w:color w:val="000000"/>
          <w:sz w:val="20"/>
          <w:szCs w:val="20"/>
        </w:rPr>
        <w:t xml:space="preserve">ужской </w:t>
      </w:r>
    </w:p>
    <w:p w:rsidR="00CB72BB" w:rsidRPr="00CB72BB" w:rsidRDefault="00CB72BB" w:rsidP="000D2A05">
      <w:pPr>
        <w:pStyle w:val="a3"/>
        <w:shd w:val="clear" w:color="auto" w:fill="FFFFFF" w:themeFill="background1"/>
        <w:ind w:firstLine="225"/>
        <w:jc w:val="both"/>
        <w:rPr>
          <w:color w:val="000000"/>
          <w:sz w:val="20"/>
          <w:szCs w:val="20"/>
        </w:rPr>
      </w:pPr>
      <w:r w:rsidRPr="00CB72BB">
        <w:rPr>
          <w:color w:val="000000"/>
          <w:sz w:val="20"/>
          <w:szCs w:val="20"/>
        </w:rPr>
        <w:t>б) женский</w:t>
      </w:r>
    </w:p>
    <w:p w:rsidR="002F1386" w:rsidRPr="000D2A05" w:rsidRDefault="002F1386">
      <w:pPr>
        <w:rPr>
          <w:sz w:val="20"/>
          <w:szCs w:val="20"/>
        </w:rPr>
      </w:pPr>
    </w:p>
    <w:sectPr w:rsidR="002F1386" w:rsidRPr="000D2A05" w:rsidSect="0076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A05"/>
    <w:rsid w:val="000D2A05"/>
    <w:rsid w:val="002F1386"/>
    <w:rsid w:val="007615FD"/>
    <w:rsid w:val="009B6498"/>
    <w:rsid w:val="00CB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2A05"/>
    <w:rPr>
      <w:b/>
      <w:bCs/>
    </w:rPr>
  </w:style>
  <w:style w:type="character" w:customStyle="1" w:styleId="apple-converted-space">
    <w:name w:val="apple-converted-space"/>
    <w:basedOn w:val="a0"/>
    <w:rsid w:val="000D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ФиК</cp:lastModifiedBy>
  <cp:revision>2</cp:revision>
  <dcterms:created xsi:type="dcterms:W3CDTF">2018-02-16T04:36:00Z</dcterms:created>
  <dcterms:modified xsi:type="dcterms:W3CDTF">2018-02-16T04:36:00Z</dcterms:modified>
</cp:coreProperties>
</file>