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DB" w:rsidRPr="00314ADB" w:rsidRDefault="00314ADB" w:rsidP="0031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DB">
        <w:rPr>
          <w:rFonts w:ascii="Times New Roman" w:hAnsi="Times New Roman" w:cs="Times New Roman"/>
          <w:b/>
          <w:sz w:val="28"/>
          <w:szCs w:val="28"/>
        </w:rPr>
        <w:t>Примерная тематика научных статей</w:t>
      </w:r>
    </w:p>
    <w:p w:rsidR="00314ADB" w:rsidRPr="000B423C" w:rsidRDefault="00314ADB" w:rsidP="000B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23C">
        <w:rPr>
          <w:rFonts w:ascii="Times New Roman" w:hAnsi="Times New Roman" w:cs="Times New Roman"/>
          <w:sz w:val="24"/>
          <w:szCs w:val="24"/>
        </w:rPr>
        <w:t xml:space="preserve">1. Проблемы управление финансами  организации </w:t>
      </w:r>
      <w:r w:rsidRPr="000B423C">
        <w:rPr>
          <w:rFonts w:ascii="Times New Roman" w:hAnsi="Times New Roman" w:cs="Times New Roman"/>
          <w:i/>
          <w:sz w:val="24"/>
          <w:szCs w:val="24"/>
        </w:rPr>
        <w:t>(по отраслям: торговой, страховой,  туристической и т.п.).</w:t>
      </w:r>
    </w:p>
    <w:p w:rsidR="00314ADB" w:rsidRPr="000B423C" w:rsidRDefault="00314ADB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hAnsi="Times New Roman" w:cs="Times New Roman"/>
          <w:sz w:val="24"/>
          <w:szCs w:val="24"/>
        </w:rPr>
        <w:t xml:space="preserve">2. </w:t>
      </w: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как источник самофинансирования деятельности предприятия </w:t>
      </w:r>
      <w:r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</w:t>
      </w:r>
      <w:r w:rsidR="009934C5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 /вида экономической деятельности</w:t>
      </w:r>
      <w:r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14ADB" w:rsidRPr="000B423C" w:rsidRDefault="00FF695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Амортизационные отчисления как источник </w:t>
      </w:r>
      <w:r w:rsidR="00314AD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самофинансирования деятельности предприятия </w:t>
      </w:r>
      <w:r w:rsidR="00314ADB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 /</w:t>
      </w:r>
      <w:r w:rsidR="009934C5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вида экономической деятельности</w:t>
      </w:r>
      <w:r w:rsidR="00314ADB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14ADB" w:rsidRPr="000B423C" w:rsidRDefault="00314ADB" w:rsidP="000B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23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 Особенности финансового планирования на предприятии в условиях экономической нестабильности</w:t>
      </w:r>
      <w:r w:rsidR="00E4187F" w:rsidRPr="000B423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14ADB" w:rsidRPr="000B423C" w:rsidRDefault="00FF695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4AD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.Анализ  отраслевой структуры предприятий малого бизнеса</w:t>
      </w: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РФ или сравнительная характеристика по  субъектам РФ)</w:t>
      </w:r>
      <w:r w:rsidR="00314ADB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4AD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4AD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Антикризисное  управление коммерческой организации: теоретические и практические аспекты.</w:t>
      </w:r>
    </w:p>
    <w:p w:rsidR="00314AD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4AD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 повышения рентабельности организации.</w:t>
      </w:r>
    </w:p>
    <w:p w:rsidR="00314AD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4AD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финансовыми потоками организации в условиях кризиса.</w:t>
      </w:r>
    </w:p>
    <w:p w:rsidR="00314ADB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F5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Финансовая устойчивость коммерческой организации. </w:t>
      </w:r>
    </w:p>
    <w:p w:rsidR="00B76D86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Особенности управления финансами организации в условиях пандемии.</w:t>
      </w:r>
    </w:p>
    <w:p w:rsidR="00B43F5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3F5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управления запасами и затратами предприятия.</w:t>
      </w:r>
    </w:p>
    <w:p w:rsidR="00B43F5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43F5B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в Оренбургской области </w:t>
      </w:r>
      <w:r w:rsidR="00B76D86" w:rsidRPr="00B7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тема).</w:t>
      </w:r>
    </w:p>
    <w:p w:rsidR="00B43F5B" w:rsidRPr="000B423C" w:rsidRDefault="007F098C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Концепция этики финансов в современной корпоративной культуре. </w:t>
      </w:r>
    </w:p>
    <w:p w:rsidR="00FB53E0" w:rsidRPr="000B423C" w:rsidRDefault="00FB53E0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Экономико-статистический анализ отраслевой структуры производства в Оренбургской области.</w:t>
      </w:r>
    </w:p>
    <w:p w:rsidR="00FB53E0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B53E0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4F6A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лизинговые компании</w:t>
      </w:r>
      <w:r w:rsidR="00304F6A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F6A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 в региональном или отраслевом аспекте).</w:t>
      </w:r>
    </w:p>
    <w:p w:rsidR="00304F6A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04F6A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коммерческого кредита в обеспечении финансовой устойчивости предприятия.</w:t>
      </w:r>
    </w:p>
    <w:p w:rsidR="00304F6A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04F6A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обновлением </w:t>
      </w:r>
      <w:proofErr w:type="spellStart"/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предприятия </w:t>
      </w:r>
      <w:r w:rsidR="00D724BF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организации).</w:t>
      </w:r>
    </w:p>
    <w:p w:rsidR="00D724BF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 w:rsidR="00D724BF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управлению оборотными активами</w:t>
      </w:r>
      <w:r w:rsidR="00D724BF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="00D724BF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организации).</w:t>
      </w:r>
    </w:p>
    <w:p w:rsidR="00D724BF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Антикризисный финансовый менеджмент </w:t>
      </w:r>
      <w:r w:rsidR="00D724BF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тема).</w:t>
      </w:r>
      <w:r w:rsidR="00D724B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4BF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187F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119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для автоматизированного финансового анализа отчётности компании </w:t>
      </w:r>
      <w:r w:rsidR="00434119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(обзор программ, существующих на российском рынке, их сравнительная характеристика, назначение, преимущества и недостатки).</w:t>
      </w:r>
    </w:p>
    <w:p w:rsidR="00B76D86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21.Статистический анализ банкротства коммерческих организаций в период пандемии </w:t>
      </w:r>
      <w:r w:rsidRPr="00B7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тема).</w:t>
      </w:r>
    </w:p>
    <w:p w:rsidR="00D724BF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34119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производственной специализации региона (на примере Оренбургской области)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4C5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Структурно-динамический анализ бюджета Оренбургской области.</w:t>
      </w:r>
    </w:p>
    <w:p w:rsidR="00304F6A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95C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бизнеса</w:t>
      </w:r>
      <w:r w:rsidR="00FF695C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области.</w:t>
      </w:r>
    </w:p>
    <w:p w:rsidR="009934C5" w:rsidRPr="000B423C" w:rsidRDefault="00B76D86" w:rsidP="000B4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934C5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и перспективы финансирования и стимулирования производства Оренбургской области.</w:t>
      </w:r>
    </w:p>
    <w:p w:rsidR="00314ADB" w:rsidRPr="000B423C" w:rsidRDefault="00B76D86" w:rsidP="000B4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F695C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Эмиссионная деятельность компаний </w:t>
      </w:r>
      <w:r w:rsidR="00FF695C" w:rsidRPr="000B42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(рассмотреть компании РФ или региона).</w:t>
      </w:r>
    </w:p>
    <w:p w:rsidR="00FF695C" w:rsidRPr="000B423C" w:rsidRDefault="00B76D86" w:rsidP="000B4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F695C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23C" w:rsidRPr="000B4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финансовых инструментов в формировании доходов компании.</w:t>
      </w:r>
      <w:bookmarkStart w:id="0" w:name="_GoBack"/>
      <w:bookmarkEnd w:id="0"/>
    </w:p>
    <w:p w:rsidR="00E25CE7" w:rsidRPr="00314ADB" w:rsidRDefault="00E25CE7" w:rsidP="00314A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5CE7" w:rsidRPr="0031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6"/>
    <w:rsid w:val="000B423C"/>
    <w:rsid w:val="00304F6A"/>
    <w:rsid w:val="00314ADB"/>
    <w:rsid w:val="00434119"/>
    <w:rsid w:val="007F098C"/>
    <w:rsid w:val="009934C5"/>
    <w:rsid w:val="00B43F5B"/>
    <w:rsid w:val="00B76D86"/>
    <w:rsid w:val="00D05036"/>
    <w:rsid w:val="00D724BF"/>
    <w:rsid w:val="00E25CE7"/>
    <w:rsid w:val="00E4187F"/>
    <w:rsid w:val="00FB53E0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CDEB4-AFB6-4A9D-B890-8FA1155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2</cp:revision>
  <dcterms:created xsi:type="dcterms:W3CDTF">2021-02-11T09:08:00Z</dcterms:created>
  <dcterms:modified xsi:type="dcterms:W3CDTF">2021-02-11T09:08:00Z</dcterms:modified>
</cp:coreProperties>
</file>