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AD" w:rsidRPr="006929AD" w:rsidRDefault="006929AD" w:rsidP="006929AD">
      <w:pPr>
        <w:tabs>
          <w:tab w:val="num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Тема 7. </w:t>
      </w:r>
      <w:r w:rsidRPr="006929AD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 xml:space="preserve">Управление оборотными и </w:t>
      </w:r>
      <w:proofErr w:type="spellStart"/>
      <w:r w:rsidRPr="006929AD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>внеоборотными</w:t>
      </w:r>
      <w:proofErr w:type="spellEnd"/>
      <w:r w:rsidRPr="006929AD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 xml:space="preserve"> активами</w:t>
      </w:r>
    </w:p>
    <w:p w:rsidR="006929AD" w:rsidRDefault="006929AD" w:rsidP="006929A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6929AD" w:rsidRPr="006929AD" w:rsidRDefault="006929AD" w:rsidP="006929A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Вопросы для самопроверки:</w:t>
      </w:r>
    </w:p>
    <w:p w:rsidR="006929AD" w:rsidRPr="006929AD" w:rsidRDefault="006929AD" w:rsidP="00692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1.Перечислите  основные виды оборотных и </w:t>
      </w:r>
      <w:proofErr w:type="spellStart"/>
      <w:r w:rsidRPr="0069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внеоборотных</w:t>
      </w:r>
      <w:proofErr w:type="spellEnd"/>
      <w:r w:rsidRPr="0069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активов.</w:t>
      </w:r>
    </w:p>
    <w:p w:rsidR="006929AD" w:rsidRPr="006929AD" w:rsidRDefault="006929AD" w:rsidP="00692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2.Перечислите  виды оборотных активов по характеру участия в производственном процессе.</w:t>
      </w:r>
    </w:p>
    <w:p w:rsidR="006929AD" w:rsidRPr="006929AD" w:rsidRDefault="006929AD" w:rsidP="00692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3.Какие стадии проходят оборотные активы в процессе осуществления операционного цикла.</w:t>
      </w:r>
    </w:p>
    <w:p w:rsidR="006929AD" w:rsidRPr="006929AD" w:rsidRDefault="006929AD" w:rsidP="00692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3.Перечислите основные этапы управления операционными </w:t>
      </w:r>
      <w:proofErr w:type="spellStart"/>
      <w:r w:rsidRPr="006929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внеоборотными</w:t>
      </w:r>
      <w:proofErr w:type="spellEnd"/>
      <w:r w:rsidRPr="0069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активами.</w:t>
      </w:r>
    </w:p>
    <w:p w:rsidR="006929AD" w:rsidRPr="006929AD" w:rsidRDefault="006929AD" w:rsidP="00692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sz w:val="24"/>
          <w:szCs w:val="24"/>
          <w:lang w:eastAsia="ru-RU"/>
        </w:rPr>
        <w:t>4.Что не учитывается в составе нематериальных активов?</w:t>
      </w:r>
    </w:p>
    <w:p w:rsidR="006929AD" w:rsidRPr="006929AD" w:rsidRDefault="006929AD" w:rsidP="006929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  <w:lang w:eastAsia="ru-RU"/>
        </w:rPr>
        <w:t>Вопросы для обсуждения:</w:t>
      </w:r>
    </w:p>
    <w:p w:rsidR="006929AD" w:rsidRPr="006929AD" w:rsidRDefault="006929AD" w:rsidP="006929AD">
      <w:pPr>
        <w:shd w:val="clear" w:color="auto" w:fill="FFFFFF"/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1.Понятие и классификация оборотных активов.</w:t>
      </w:r>
    </w:p>
    <w:p w:rsidR="006929AD" w:rsidRPr="006929AD" w:rsidRDefault="006929AD" w:rsidP="006929AD">
      <w:pPr>
        <w:shd w:val="clear" w:color="auto" w:fill="FFFFFF"/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2.Политика управления оборотным капиталом.</w:t>
      </w:r>
    </w:p>
    <w:p w:rsidR="006929AD" w:rsidRPr="006929AD" w:rsidRDefault="006929AD" w:rsidP="006929AD">
      <w:pPr>
        <w:shd w:val="clear" w:color="auto" w:fill="FFFFFF"/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3.Нормирование оборотных средств. Управления </w:t>
      </w:r>
      <w:proofErr w:type="spellStart"/>
      <w:r w:rsidRPr="0069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запасами</w:t>
      </w:r>
      <w:proofErr w:type="gramStart"/>
      <w:r w:rsidRPr="0069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69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</w:t>
      </w:r>
      <w:proofErr w:type="spellEnd"/>
      <w:r w:rsidRPr="0069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дебиторской задолженностью.</w:t>
      </w:r>
    </w:p>
    <w:p w:rsidR="006929AD" w:rsidRPr="006929AD" w:rsidRDefault="006929AD" w:rsidP="006929AD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4.Управление </w:t>
      </w:r>
      <w:proofErr w:type="spellStart"/>
      <w:r w:rsidRPr="006929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внеоборотными</w:t>
      </w:r>
      <w:proofErr w:type="spellEnd"/>
      <w:r w:rsidRPr="0069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активами</w:t>
      </w:r>
    </w:p>
    <w:p w:rsidR="006929AD" w:rsidRPr="006929AD" w:rsidRDefault="006929AD" w:rsidP="006929AD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5.Управление обновлением </w:t>
      </w:r>
      <w:proofErr w:type="spellStart"/>
      <w:r w:rsidRPr="006929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внеоборотных</w:t>
      </w:r>
      <w:proofErr w:type="spellEnd"/>
      <w:r w:rsidRPr="0069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активов </w:t>
      </w:r>
    </w:p>
    <w:p w:rsidR="006929AD" w:rsidRPr="006929AD" w:rsidRDefault="006929AD" w:rsidP="006929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6.Коэффициенты, оценивающие состояние </w:t>
      </w:r>
      <w:proofErr w:type="spellStart"/>
      <w:r w:rsidRPr="006929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внеоборотных</w:t>
      </w:r>
      <w:proofErr w:type="spellEnd"/>
      <w:r w:rsidRPr="006929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активов на предприятии.</w:t>
      </w:r>
    </w:p>
    <w:p w:rsidR="006929AD" w:rsidRPr="006929AD" w:rsidRDefault="006929AD" w:rsidP="00692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Индивидуальные задания:</w:t>
      </w:r>
    </w:p>
    <w:p w:rsidR="006929AD" w:rsidRPr="006929AD" w:rsidRDefault="006929AD" w:rsidP="00692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1.Составить структурно-логическую схему движения оборотных активов в процессе операционного цикла.</w:t>
      </w:r>
    </w:p>
    <w:p w:rsidR="006929AD" w:rsidRPr="006929AD" w:rsidRDefault="006929AD" w:rsidP="00692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2.Решить задачу:</w:t>
      </w:r>
    </w:p>
    <w:p w:rsidR="006929AD" w:rsidRPr="006929AD" w:rsidRDefault="006929AD" w:rsidP="00692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производства запланированного объема продукции в IV квартале затраты основных мате</w:t>
      </w:r>
      <w:r w:rsidRPr="006929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риалов составят 7740 тыс. руб. при норме их запаса на складе организации, равной 27 </w:t>
      </w:r>
      <w:proofErr w:type="spellStart"/>
      <w:r w:rsidRPr="00692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6929A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норматив производственных запасов.</w:t>
      </w:r>
    </w:p>
    <w:p w:rsidR="006929AD" w:rsidRPr="006929AD" w:rsidRDefault="006929AD" w:rsidP="00692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3.Решить задачу:</w:t>
      </w:r>
    </w:p>
    <w:p w:rsidR="006929AD" w:rsidRPr="006929AD" w:rsidRDefault="006929AD" w:rsidP="006929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692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Рассчитайте плановую потребность в оборотных сред</w:t>
      </w:r>
      <w:r w:rsidRPr="00692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  <w:t xml:space="preserve">ствах по незавершенному производству и готовой продукции, если средняя длительность производственного цикла составляет 12 </w:t>
      </w:r>
      <w:proofErr w:type="spellStart"/>
      <w:r w:rsidRPr="00692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дн</w:t>
      </w:r>
      <w:proofErr w:type="spellEnd"/>
      <w:r w:rsidRPr="00692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., валовой выпуск продукции в IV квартале — 36 ООО тыс. руб., коэф</w:t>
      </w:r>
      <w:r w:rsidRPr="00692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  <w:t>фициент нарастания затрат равен 0,7, производственная себестои</w:t>
      </w:r>
      <w:r w:rsidRPr="00692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  <w:t>мость товарного выпуска IV квартала — 40 00 тыс. руб., норма за</w:t>
      </w:r>
      <w:r w:rsidRPr="00692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  <w:t xml:space="preserve">паса готовой продукции на складе — 5,5 </w:t>
      </w:r>
      <w:proofErr w:type="spellStart"/>
      <w:r w:rsidRPr="00692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дн</w:t>
      </w:r>
      <w:proofErr w:type="spellEnd"/>
      <w:r w:rsidRPr="00692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proofErr w:type="gramEnd"/>
    </w:p>
    <w:p w:rsidR="006929AD" w:rsidRPr="006929AD" w:rsidRDefault="006929AD" w:rsidP="00692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4.Рекшите задачу:</w:t>
      </w:r>
    </w:p>
    <w:p w:rsidR="006929AD" w:rsidRPr="006929AD" w:rsidRDefault="006929AD" w:rsidP="006929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Рассчитайте оптимальную партию поставки запасов, если объем потребления керамзита в ООО «Заря» за 2006 г. соста</w:t>
      </w:r>
      <w:r w:rsidRPr="006929A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  <w:t>вил 7566 т. Затраты на транспортировку составили 5000 руб. на 1 т, затраты на хранение — 130 руб. на 1 т.</w:t>
      </w:r>
    </w:p>
    <w:p w:rsidR="006929AD" w:rsidRPr="006929AD" w:rsidRDefault="006929AD" w:rsidP="006929A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5.Составить схему, отражающую взаимодействие оборотных и </w:t>
      </w:r>
      <w:proofErr w:type="spellStart"/>
      <w:r w:rsidRPr="006929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внеоборотных</w:t>
      </w:r>
      <w:proofErr w:type="spellEnd"/>
      <w:r w:rsidRPr="006929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активов.</w:t>
      </w:r>
    </w:p>
    <w:p w:rsidR="006929AD" w:rsidRPr="006929AD" w:rsidRDefault="006929AD" w:rsidP="00692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6.Решить задачу:</w:t>
      </w:r>
    </w:p>
    <w:p w:rsidR="006929AD" w:rsidRPr="006929AD" w:rsidRDefault="006929AD" w:rsidP="00692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Определить необходимый объем обновления операционных </w:t>
      </w:r>
      <w:proofErr w:type="spellStart"/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Внеоборотных</w:t>
      </w:r>
      <w:proofErr w:type="spellEnd"/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активов предприятия в про</w:t>
      </w:r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цессе простого и расширенного их воспроизводства исхо</w:t>
      </w:r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дя из следующих данных: общая потребность предприятия в операционных </w:t>
      </w:r>
      <w:proofErr w:type="spellStart"/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внеобо</w:t>
      </w:r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ротных</w:t>
      </w:r>
      <w:proofErr w:type="spellEnd"/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активах 8 предстоящем периоде по результатам расчета составляет 250 тысяч условных денежных единиц: фактическое наличие используемых операционных </w:t>
      </w:r>
      <w:proofErr w:type="spellStart"/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внеобо</w:t>
      </w:r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ротных</w:t>
      </w:r>
      <w:proofErr w:type="spellEnd"/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активов на конец отчетного периода составляло 240 тысяч условных денежных единиц;</w:t>
      </w:r>
      <w:proofErr w:type="gramEnd"/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стоимость операционных </w:t>
      </w:r>
      <w:proofErr w:type="spellStart"/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внеоборотных</w:t>
      </w:r>
      <w:proofErr w:type="spellEnd"/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активов предпри</w:t>
      </w:r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ятия, намеченных к выбытию в связи с физическим изно</w:t>
      </w:r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сом, составляет 30 тысяч условных денежных единиц: стоимость операционных </w:t>
      </w:r>
      <w:proofErr w:type="spellStart"/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внеоборотных</w:t>
      </w:r>
      <w:proofErr w:type="spellEnd"/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активов предпри</w:t>
      </w:r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ятия, намеченных к выбытию в связи с моральным износом, составляет 10 тысяч условных денежных единиц</w:t>
      </w:r>
    </w:p>
    <w:p w:rsidR="006929AD" w:rsidRPr="006929AD" w:rsidRDefault="006929AD" w:rsidP="00692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7.Решить задачу:</w:t>
      </w:r>
    </w:p>
    <w:p w:rsidR="006929AD" w:rsidRPr="006929AD" w:rsidRDefault="006929AD" w:rsidP="00692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Сравнить эффективность финансирования обновления актива при следующих условиях: стоимость актива </w:t>
      </w:r>
      <w:r w:rsidRPr="0069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60 тысяч условных денежных единиц; срок эксплуатации актива </w:t>
      </w:r>
      <w:r w:rsidRPr="0069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 лет; авансовый лизинговый платеж предусмотрен в сумме 5% и составляет 3 тысяч </w:t>
      </w:r>
      <w:r w:rsidRPr="006929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условных денежных единиц; регулярный лизинговый платеж за использование актива составляет 20 тысяч условных денежных единиц в год; ликвидационная стоимость актива после предусмотренного срока его использования прогнозируется в сумме 10 тысяч условных денежных единиц; ставка налога на прибыль составляет 30%; средняя ставка процента по долгосрочному банковскому кредиту составляет 15% в год.</w:t>
      </w:r>
    </w:p>
    <w:p w:rsidR="006929AD" w:rsidRPr="006929AD" w:rsidRDefault="006929AD" w:rsidP="00692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 докладов:</w:t>
      </w:r>
    </w:p>
    <w:p w:rsidR="006929AD" w:rsidRPr="006929AD" w:rsidRDefault="006929AD" w:rsidP="006929AD">
      <w:pPr>
        <w:shd w:val="clear" w:color="auto" w:fill="FFFFFF"/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1.Оборачиваемость сре</w:t>
      </w:r>
      <w:proofErr w:type="gramStart"/>
      <w:r w:rsidRPr="006929A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929A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едприятия. Виды циклов.</w:t>
      </w:r>
    </w:p>
    <w:p w:rsidR="006929AD" w:rsidRPr="006929AD" w:rsidRDefault="006929AD" w:rsidP="0069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2.Методы расчёта нормативов оборотных средств: аналитический, коэффициентный, метод прямого счёта. </w:t>
      </w:r>
    </w:p>
    <w:p w:rsidR="006929AD" w:rsidRPr="006929AD" w:rsidRDefault="006929AD" w:rsidP="0069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3.Политика управления текущими активами и пассивами: консервативная, агрессивная и умеренная. </w:t>
      </w:r>
    </w:p>
    <w:p w:rsidR="006929AD" w:rsidRPr="006929AD" w:rsidRDefault="006929AD" w:rsidP="00692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AD">
        <w:rPr>
          <w:rFonts w:ascii="Times New Roman" w:eastAsia="Times New Roman" w:hAnsi="Times New Roman" w:cs="Times New Roman"/>
          <w:sz w:val="24"/>
          <w:szCs w:val="24"/>
          <w:lang w:eastAsia="ru-RU"/>
        </w:rPr>
        <w:t>4.Эффективное управление запасами как фактор роста прибыли.</w:t>
      </w:r>
    </w:p>
    <w:p w:rsidR="006929AD" w:rsidRPr="006929AD" w:rsidRDefault="006929AD" w:rsidP="006929AD">
      <w:pPr>
        <w:tabs>
          <w:tab w:val="num" w:pos="993"/>
          <w:tab w:val="center" w:pos="48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29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Управление </w:t>
      </w:r>
      <w:proofErr w:type="spellStart"/>
      <w:r w:rsidRPr="006929AD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внеоборотными</w:t>
      </w:r>
      <w:proofErr w:type="spellEnd"/>
      <w:r w:rsidRPr="006929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активами как важнейший элемент управления финансами организации.</w:t>
      </w:r>
    </w:p>
    <w:p w:rsidR="006929AD" w:rsidRPr="006929AD" w:rsidRDefault="006929AD" w:rsidP="006929AD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929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Политика управления </w:t>
      </w:r>
      <w:proofErr w:type="spellStart"/>
      <w:r w:rsidRPr="006929AD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внеоборотными</w:t>
      </w:r>
      <w:proofErr w:type="spellEnd"/>
      <w:r w:rsidRPr="006929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активами (на примере конкретного предприятия).</w:t>
      </w:r>
    </w:p>
    <w:p w:rsidR="00CB4E9F" w:rsidRDefault="00CB4E9F"/>
    <w:sectPr w:rsidR="00CB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EC"/>
    <w:rsid w:val="00122FEC"/>
    <w:rsid w:val="006929AD"/>
    <w:rsid w:val="00CB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2020-03-19T11:31:00Z</dcterms:created>
  <dcterms:modified xsi:type="dcterms:W3CDTF">2020-03-19T11:32:00Z</dcterms:modified>
</cp:coreProperties>
</file>