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80" w:rsidRPr="00887B97" w:rsidRDefault="00C86680" w:rsidP="00C86680">
      <w:pPr>
        <w:rPr>
          <w:b/>
          <w:sz w:val="24"/>
          <w:szCs w:val="24"/>
        </w:rPr>
      </w:pPr>
      <w:r w:rsidRPr="00887B97">
        <w:rPr>
          <w:b/>
          <w:sz w:val="24"/>
          <w:szCs w:val="24"/>
        </w:rPr>
        <w:t xml:space="preserve">Тема 4 </w:t>
      </w:r>
      <w:r>
        <w:rPr>
          <w:sz w:val="24"/>
          <w:szCs w:val="24"/>
        </w:rPr>
        <w:t>В</w:t>
      </w:r>
      <w:r w:rsidRPr="00887B97">
        <w:rPr>
          <w:sz w:val="24"/>
          <w:szCs w:val="24"/>
        </w:rPr>
        <w:t>алютный рынок</w:t>
      </w:r>
    </w:p>
    <w:p w:rsidR="00C86680" w:rsidRDefault="00C86680" w:rsidP="00C86680">
      <w:pPr>
        <w:jc w:val="both"/>
        <w:rPr>
          <w:sz w:val="24"/>
          <w:szCs w:val="24"/>
        </w:rPr>
      </w:pPr>
    </w:p>
    <w:p w:rsidR="00C86680" w:rsidRPr="00887B97" w:rsidRDefault="00C86680" w:rsidP="00C86680">
      <w:pPr>
        <w:numPr>
          <w:ilvl w:val="0"/>
          <w:numId w:val="3"/>
        </w:numPr>
        <w:jc w:val="both"/>
        <w:rPr>
          <w:sz w:val="24"/>
          <w:szCs w:val="24"/>
        </w:rPr>
      </w:pPr>
      <w:bookmarkStart w:id="0" w:name="_GoBack"/>
      <w:r w:rsidRPr="00887B97">
        <w:rPr>
          <w:sz w:val="24"/>
          <w:szCs w:val="24"/>
        </w:rPr>
        <w:t>Элементы валютной системы.</w:t>
      </w:r>
    </w:p>
    <w:p w:rsidR="00C86680" w:rsidRPr="00887B97" w:rsidRDefault="00C86680" w:rsidP="00C86680">
      <w:pPr>
        <w:numPr>
          <w:ilvl w:val="0"/>
          <w:numId w:val="3"/>
        </w:numPr>
        <w:jc w:val="both"/>
        <w:rPr>
          <w:sz w:val="24"/>
          <w:szCs w:val="24"/>
        </w:rPr>
      </w:pPr>
      <w:r w:rsidRPr="00887B97">
        <w:rPr>
          <w:sz w:val="24"/>
          <w:szCs w:val="24"/>
        </w:rPr>
        <w:t>Конвертируемость валют.</w:t>
      </w:r>
    </w:p>
    <w:p w:rsidR="00C86680" w:rsidRPr="00887B97" w:rsidRDefault="00C86680" w:rsidP="00C86680">
      <w:pPr>
        <w:numPr>
          <w:ilvl w:val="0"/>
          <w:numId w:val="3"/>
        </w:numPr>
        <w:jc w:val="both"/>
        <w:rPr>
          <w:sz w:val="24"/>
          <w:szCs w:val="24"/>
        </w:rPr>
      </w:pPr>
      <w:r w:rsidRPr="00887B97">
        <w:rPr>
          <w:sz w:val="24"/>
          <w:szCs w:val="24"/>
        </w:rPr>
        <w:t xml:space="preserve">Валютные зоны. </w:t>
      </w:r>
    </w:p>
    <w:p w:rsidR="00C86680" w:rsidRPr="00887B97" w:rsidRDefault="00C86680" w:rsidP="00C86680">
      <w:pPr>
        <w:numPr>
          <w:ilvl w:val="0"/>
          <w:numId w:val="3"/>
        </w:numPr>
        <w:jc w:val="both"/>
        <w:rPr>
          <w:sz w:val="24"/>
          <w:szCs w:val="24"/>
        </w:rPr>
      </w:pPr>
      <w:r w:rsidRPr="00887B97">
        <w:rPr>
          <w:sz w:val="24"/>
          <w:szCs w:val="24"/>
        </w:rPr>
        <w:t xml:space="preserve">Валютные политики: структурная, текущая, дисконтная, девизная. </w:t>
      </w:r>
    </w:p>
    <w:p w:rsidR="00C86680" w:rsidRDefault="00C86680" w:rsidP="00C86680">
      <w:pPr>
        <w:numPr>
          <w:ilvl w:val="0"/>
          <w:numId w:val="3"/>
        </w:numPr>
        <w:jc w:val="both"/>
        <w:rPr>
          <w:sz w:val="24"/>
          <w:szCs w:val="24"/>
        </w:rPr>
      </w:pPr>
      <w:r w:rsidRPr="002E57B4">
        <w:rPr>
          <w:sz w:val="24"/>
          <w:szCs w:val="24"/>
        </w:rPr>
        <w:t xml:space="preserve">Валютные зоны. </w:t>
      </w:r>
    </w:p>
    <w:p w:rsidR="00C86680" w:rsidRDefault="00C86680" w:rsidP="00C86680">
      <w:pPr>
        <w:numPr>
          <w:ilvl w:val="0"/>
          <w:numId w:val="3"/>
        </w:numPr>
        <w:jc w:val="both"/>
        <w:rPr>
          <w:sz w:val="24"/>
          <w:szCs w:val="24"/>
        </w:rPr>
      </w:pPr>
      <w:r w:rsidRPr="002E57B4">
        <w:rPr>
          <w:sz w:val="24"/>
          <w:szCs w:val="24"/>
        </w:rPr>
        <w:t xml:space="preserve">Рынки золота. </w:t>
      </w:r>
    </w:p>
    <w:p w:rsidR="00C86680" w:rsidRPr="002E57B4" w:rsidRDefault="00C86680" w:rsidP="00C86680">
      <w:pPr>
        <w:numPr>
          <w:ilvl w:val="0"/>
          <w:numId w:val="3"/>
        </w:numPr>
        <w:jc w:val="both"/>
        <w:rPr>
          <w:sz w:val="24"/>
          <w:szCs w:val="24"/>
        </w:rPr>
      </w:pPr>
      <w:r w:rsidRPr="002E57B4">
        <w:rPr>
          <w:sz w:val="24"/>
          <w:szCs w:val="24"/>
        </w:rPr>
        <w:t>Международная валютная ликвидность.</w:t>
      </w:r>
    </w:p>
    <w:bookmarkEnd w:id="0"/>
    <w:p w:rsidR="00E46D09" w:rsidRDefault="00E46D09"/>
    <w:sectPr w:rsidR="00E4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70681"/>
    <w:multiLevelType w:val="hybridMultilevel"/>
    <w:tmpl w:val="44085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7003A"/>
    <w:multiLevelType w:val="hybridMultilevel"/>
    <w:tmpl w:val="4E3CB25C"/>
    <w:lvl w:ilvl="0" w:tplc="878804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84A55"/>
    <w:multiLevelType w:val="hybridMultilevel"/>
    <w:tmpl w:val="C05A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80"/>
    <w:rsid w:val="00C86680"/>
    <w:rsid w:val="00E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E985B-8FAD-4BAF-A290-EC582FA5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86680"/>
    <w:pPr>
      <w:ind w:firstLine="426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668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2021-01-17T15:52:00Z</dcterms:created>
  <dcterms:modified xsi:type="dcterms:W3CDTF">2021-01-17T15:52:00Z</dcterms:modified>
</cp:coreProperties>
</file>