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4C0" w:rsidRPr="00A75D36" w:rsidRDefault="004E24C0" w:rsidP="004E24C0">
      <w:pPr>
        <w:pStyle w:val="2"/>
        <w:jc w:val="both"/>
        <w:rPr>
          <w:rFonts w:ascii="Times New Roman" w:hAnsi="Times New Roman" w:cs="Times New Roman"/>
          <w:sz w:val="32"/>
          <w:szCs w:val="32"/>
        </w:rPr>
      </w:pPr>
      <w:r w:rsidRPr="00A75D36">
        <w:rPr>
          <w:rFonts w:ascii="Times New Roman" w:hAnsi="Times New Roman" w:cs="Times New Roman"/>
          <w:sz w:val="32"/>
          <w:szCs w:val="32"/>
        </w:rPr>
        <w:t>ТЕМА 7</w:t>
      </w:r>
    </w:p>
    <w:p w:rsidR="004E24C0" w:rsidRPr="00A75D36" w:rsidRDefault="004E24C0" w:rsidP="004E24C0">
      <w:pPr>
        <w:pStyle w:val="2"/>
        <w:jc w:val="left"/>
        <w:rPr>
          <w:rFonts w:ascii="Times New Roman" w:hAnsi="Times New Roman" w:cs="Times New Roman"/>
          <w:sz w:val="32"/>
          <w:szCs w:val="32"/>
        </w:rPr>
      </w:pPr>
      <w:r w:rsidRPr="00A75D36">
        <w:rPr>
          <w:rFonts w:ascii="Times New Roman" w:hAnsi="Times New Roman" w:cs="Times New Roman"/>
          <w:sz w:val="32"/>
          <w:szCs w:val="32"/>
        </w:rPr>
        <w:t>Планирование и прогнозирование финансовых (денежных) потоков</w:t>
      </w:r>
    </w:p>
    <w:p w:rsidR="004E24C0" w:rsidRPr="00772162" w:rsidRDefault="004E24C0" w:rsidP="004E24C0">
      <w:pPr>
        <w:widowControl/>
        <w:spacing w:line="240" w:lineRule="auto"/>
        <w:ind w:firstLine="0"/>
        <w:jc w:val="left"/>
        <w:rPr>
          <w:sz w:val="28"/>
          <w:szCs w:val="28"/>
        </w:rPr>
      </w:pPr>
    </w:p>
    <w:p w:rsidR="004E24C0" w:rsidRPr="00772162" w:rsidRDefault="004E24C0" w:rsidP="004E24C0">
      <w:pPr>
        <w:widowControl/>
        <w:spacing w:line="240" w:lineRule="auto"/>
        <w:ind w:firstLine="360"/>
        <w:jc w:val="left"/>
        <w:rPr>
          <w:sz w:val="28"/>
          <w:szCs w:val="28"/>
          <w:u w:val="single"/>
        </w:rPr>
      </w:pPr>
      <w:r w:rsidRPr="00772162">
        <w:rPr>
          <w:sz w:val="28"/>
          <w:szCs w:val="28"/>
          <w:u w:val="single"/>
        </w:rPr>
        <w:t>План лекции:</w:t>
      </w:r>
    </w:p>
    <w:p w:rsidR="004E24C0" w:rsidRPr="00772162" w:rsidRDefault="004E24C0" w:rsidP="004E24C0">
      <w:pPr>
        <w:pStyle w:val="2"/>
        <w:jc w:val="both"/>
        <w:rPr>
          <w:rFonts w:ascii="Times New Roman" w:hAnsi="Times New Roman" w:cs="Times New Roman"/>
          <w:b w:val="0"/>
          <w:sz w:val="28"/>
          <w:szCs w:val="28"/>
        </w:rPr>
      </w:pPr>
      <w:r w:rsidRPr="00772162">
        <w:rPr>
          <w:rFonts w:ascii="Times New Roman" w:hAnsi="Times New Roman" w:cs="Times New Roman"/>
          <w:b w:val="0"/>
          <w:sz w:val="28"/>
          <w:szCs w:val="28"/>
        </w:rPr>
        <w:t>1. Методология прогнозирования: основные понятия и определения.</w:t>
      </w:r>
    </w:p>
    <w:p w:rsidR="004E24C0" w:rsidRPr="00772162" w:rsidRDefault="004E24C0" w:rsidP="004E24C0">
      <w:pPr>
        <w:pStyle w:val="2"/>
        <w:jc w:val="both"/>
        <w:rPr>
          <w:rFonts w:ascii="Times New Roman" w:hAnsi="Times New Roman" w:cs="Times New Roman"/>
          <w:b w:val="0"/>
          <w:sz w:val="28"/>
          <w:szCs w:val="28"/>
        </w:rPr>
      </w:pPr>
      <w:r w:rsidRPr="00772162">
        <w:rPr>
          <w:rFonts w:ascii="Times New Roman" w:hAnsi="Times New Roman" w:cs="Times New Roman"/>
          <w:b w:val="0"/>
          <w:sz w:val="28"/>
          <w:szCs w:val="28"/>
        </w:rPr>
        <w:t>2. Статистические методы прогнозирования.</w:t>
      </w:r>
    </w:p>
    <w:p w:rsidR="004E24C0" w:rsidRPr="00772162" w:rsidRDefault="004E24C0" w:rsidP="004E24C0">
      <w:pPr>
        <w:pStyle w:val="2"/>
        <w:jc w:val="both"/>
        <w:rPr>
          <w:rFonts w:ascii="Times New Roman" w:hAnsi="Times New Roman" w:cs="Times New Roman"/>
          <w:b w:val="0"/>
          <w:sz w:val="28"/>
          <w:szCs w:val="28"/>
        </w:rPr>
      </w:pPr>
      <w:r w:rsidRPr="00772162">
        <w:rPr>
          <w:rFonts w:ascii="Times New Roman" w:hAnsi="Times New Roman" w:cs="Times New Roman"/>
          <w:b w:val="0"/>
          <w:sz w:val="28"/>
          <w:szCs w:val="28"/>
        </w:rPr>
        <w:t>3. Прогнозирование  финансовых (денежных) потоков предприятия.</w:t>
      </w:r>
    </w:p>
    <w:p w:rsidR="004E24C0" w:rsidRPr="00772162" w:rsidRDefault="004E24C0" w:rsidP="004E24C0">
      <w:pPr>
        <w:widowControl/>
        <w:spacing w:line="240" w:lineRule="auto"/>
        <w:ind w:firstLine="360"/>
        <w:jc w:val="left"/>
        <w:rPr>
          <w:sz w:val="28"/>
          <w:szCs w:val="28"/>
          <w:u w:val="single"/>
        </w:rPr>
      </w:pPr>
      <w:r w:rsidRPr="00772162">
        <w:rPr>
          <w:sz w:val="28"/>
          <w:szCs w:val="28"/>
          <w:u w:val="single"/>
        </w:rPr>
        <w:t>Вопросы для самостоятельного изучения:</w:t>
      </w:r>
    </w:p>
    <w:p w:rsidR="004E24C0" w:rsidRPr="00772162" w:rsidRDefault="004E24C0" w:rsidP="004E24C0">
      <w:pPr>
        <w:widowControl/>
        <w:numPr>
          <w:ilvl w:val="0"/>
          <w:numId w:val="15"/>
        </w:numPr>
        <w:spacing w:line="240" w:lineRule="auto"/>
        <w:jc w:val="left"/>
        <w:rPr>
          <w:sz w:val="28"/>
          <w:szCs w:val="28"/>
        </w:rPr>
      </w:pPr>
      <w:r w:rsidRPr="00772162">
        <w:rPr>
          <w:sz w:val="28"/>
          <w:szCs w:val="28"/>
        </w:rPr>
        <w:t>Эконометрические методы в прогнозировании.</w:t>
      </w:r>
    </w:p>
    <w:p w:rsidR="004E24C0" w:rsidRPr="00772162" w:rsidRDefault="004E24C0" w:rsidP="004E24C0">
      <w:pPr>
        <w:widowControl/>
        <w:numPr>
          <w:ilvl w:val="0"/>
          <w:numId w:val="15"/>
        </w:numPr>
        <w:spacing w:line="240" w:lineRule="auto"/>
        <w:jc w:val="left"/>
        <w:rPr>
          <w:sz w:val="28"/>
          <w:szCs w:val="28"/>
        </w:rPr>
      </w:pPr>
      <w:r w:rsidRPr="00772162">
        <w:rPr>
          <w:sz w:val="28"/>
          <w:szCs w:val="28"/>
        </w:rPr>
        <w:t>Прогнозирование на основе ряда Фурье.</w:t>
      </w:r>
    </w:p>
    <w:p w:rsidR="004E24C0" w:rsidRPr="00772162" w:rsidRDefault="004E24C0" w:rsidP="004E24C0">
      <w:pPr>
        <w:widowControl/>
        <w:numPr>
          <w:ilvl w:val="0"/>
          <w:numId w:val="15"/>
        </w:numPr>
        <w:spacing w:line="240" w:lineRule="auto"/>
        <w:jc w:val="left"/>
        <w:rPr>
          <w:sz w:val="28"/>
          <w:szCs w:val="28"/>
        </w:rPr>
      </w:pPr>
      <w:r w:rsidRPr="00772162">
        <w:rPr>
          <w:sz w:val="28"/>
          <w:szCs w:val="28"/>
        </w:rPr>
        <w:t>Бюджетирование денежных средств предприятия.</w:t>
      </w:r>
    </w:p>
    <w:p w:rsidR="004E24C0" w:rsidRPr="00772162" w:rsidRDefault="004E24C0" w:rsidP="004E24C0">
      <w:pPr>
        <w:widowControl/>
        <w:spacing w:line="240" w:lineRule="auto"/>
        <w:ind w:firstLine="360"/>
        <w:jc w:val="left"/>
        <w:rPr>
          <w:sz w:val="28"/>
          <w:szCs w:val="28"/>
          <w:u w:val="single"/>
        </w:rPr>
      </w:pPr>
      <w:r w:rsidRPr="00772162">
        <w:rPr>
          <w:sz w:val="28"/>
          <w:szCs w:val="28"/>
          <w:u w:val="single"/>
        </w:rPr>
        <w:t>Рефераты по теме:</w:t>
      </w:r>
    </w:p>
    <w:p w:rsidR="004E24C0" w:rsidRPr="00772162" w:rsidRDefault="004E24C0" w:rsidP="004E24C0">
      <w:pPr>
        <w:widowControl/>
        <w:numPr>
          <w:ilvl w:val="0"/>
          <w:numId w:val="16"/>
        </w:numPr>
        <w:spacing w:line="240" w:lineRule="auto"/>
        <w:jc w:val="left"/>
        <w:rPr>
          <w:sz w:val="28"/>
          <w:szCs w:val="28"/>
        </w:rPr>
      </w:pPr>
      <w:r w:rsidRPr="00772162">
        <w:rPr>
          <w:sz w:val="28"/>
          <w:szCs w:val="28"/>
        </w:rPr>
        <w:t>Информационные технологии в прогнозировании финансовых (денежных) потоков предприятия.</w:t>
      </w:r>
    </w:p>
    <w:p w:rsidR="004E24C0" w:rsidRPr="00772162" w:rsidRDefault="004E24C0" w:rsidP="004E24C0">
      <w:pPr>
        <w:widowControl/>
        <w:numPr>
          <w:ilvl w:val="0"/>
          <w:numId w:val="16"/>
        </w:numPr>
        <w:spacing w:line="240" w:lineRule="auto"/>
        <w:jc w:val="left"/>
        <w:rPr>
          <w:sz w:val="28"/>
          <w:szCs w:val="28"/>
        </w:rPr>
      </w:pPr>
      <w:r w:rsidRPr="00772162">
        <w:rPr>
          <w:sz w:val="28"/>
          <w:szCs w:val="28"/>
        </w:rPr>
        <w:t>Зарубежный опыт бюджетирования финансовых (денежных) потоков предприятия.</w:t>
      </w:r>
    </w:p>
    <w:p w:rsidR="004E24C0" w:rsidRPr="00772162" w:rsidRDefault="004E24C0" w:rsidP="004E24C0">
      <w:pPr>
        <w:widowControl/>
        <w:numPr>
          <w:ilvl w:val="0"/>
          <w:numId w:val="16"/>
        </w:numPr>
        <w:spacing w:line="240" w:lineRule="auto"/>
        <w:jc w:val="left"/>
        <w:rPr>
          <w:sz w:val="28"/>
          <w:szCs w:val="28"/>
        </w:rPr>
      </w:pPr>
      <w:r w:rsidRPr="00772162">
        <w:rPr>
          <w:sz w:val="28"/>
          <w:szCs w:val="28"/>
        </w:rPr>
        <w:t>Актуальность разработки денежной политики для российских предприятий.</w:t>
      </w:r>
    </w:p>
    <w:p w:rsidR="004E24C0" w:rsidRPr="00772162" w:rsidRDefault="004E24C0" w:rsidP="004E24C0">
      <w:pPr>
        <w:widowControl/>
        <w:spacing w:line="240" w:lineRule="auto"/>
        <w:ind w:firstLine="0"/>
        <w:jc w:val="left"/>
        <w:rPr>
          <w:sz w:val="28"/>
          <w:szCs w:val="28"/>
        </w:rPr>
      </w:pPr>
    </w:p>
    <w:p w:rsidR="004E24C0" w:rsidRPr="00772162" w:rsidRDefault="004E24C0" w:rsidP="004E24C0">
      <w:pPr>
        <w:widowControl/>
        <w:spacing w:line="240" w:lineRule="auto"/>
        <w:ind w:firstLine="0"/>
        <w:jc w:val="left"/>
        <w:rPr>
          <w:b/>
          <w:i/>
          <w:sz w:val="28"/>
          <w:szCs w:val="28"/>
        </w:rPr>
      </w:pPr>
      <w:bookmarkStart w:id="0" w:name="Методология_прогнозирования"/>
      <w:bookmarkEnd w:id="0"/>
      <w:r w:rsidRPr="00772162">
        <w:rPr>
          <w:b/>
          <w:i/>
          <w:sz w:val="28"/>
          <w:szCs w:val="28"/>
        </w:rPr>
        <w:t>1. Методология прогнозирования: основные понятия и определения.</w:t>
      </w:r>
    </w:p>
    <w:p w:rsidR="004E24C0" w:rsidRPr="00772162" w:rsidRDefault="004E24C0" w:rsidP="004E24C0">
      <w:pPr>
        <w:pStyle w:val="2"/>
        <w:spacing w:before="140"/>
        <w:ind w:firstLine="397"/>
        <w:jc w:val="both"/>
        <w:rPr>
          <w:rFonts w:ascii="Times New Roman" w:hAnsi="Times New Roman" w:cs="Times New Roman"/>
          <w:b w:val="0"/>
          <w:sz w:val="28"/>
          <w:szCs w:val="28"/>
        </w:rPr>
      </w:pPr>
      <w:r w:rsidRPr="00772162">
        <w:rPr>
          <w:rFonts w:ascii="Times New Roman" w:hAnsi="Times New Roman" w:cs="Times New Roman"/>
          <w:b w:val="0"/>
          <w:sz w:val="28"/>
          <w:szCs w:val="28"/>
        </w:rPr>
        <w:t>В настоящее время все большее значение приобретают вопросы перспективного финансового прогнозирования и планирования, в котором центральное место отводится прогнозированию денежных средств предприятия. Как известно, важным средством улучшения финансовых результатов является оптимизация финансовых (денежных) потоков и эффективность использования расчетов. Для этого необходимо синхронизировать поступления и расходование денежных средств. Это позволит максимально вовлечь средства в оборот, ускорить их оборачиваемость и увеличить рентабельность.</w:t>
      </w:r>
    </w:p>
    <w:p w:rsidR="004E24C0" w:rsidRPr="00772162" w:rsidRDefault="004E24C0" w:rsidP="004E24C0">
      <w:pPr>
        <w:widowControl/>
        <w:spacing w:line="240" w:lineRule="auto"/>
        <w:ind w:firstLine="397"/>
        <w:rPr>
          <w:sz w:val="28"/>
          <w:szCs w:val="28"/>
        </w:rPr>
      </w:pPr>
      <w:r w:rsidRPr="00772162">
        <w:rPr>
          <w:sz w:val="28"/>
          <w:szCs w:val="28"/>
        </w:rPr>
        <w:t>Предприятие  по ряду причин должно иметь в наличии свободные денежные средства, чтобы покрыть свои обязательства, которые могут поступить в любой момент. Подобные запасы денежных средств, служа операционными остатками, являются временно отвлеченными из оборота, т.е. не приносят владельцу дохода, поэтому важно оставить на счете такую сумму, которая, с одной стороны, обеспечит платежеспособность, а с другой, позволит получить максимальный доход за счет вложения временно свободных средств в финансовые активы.</w:t>
      </w:r>
    </w:p>
    <w:p w:rsidR="004E24C0" w:rsidRPr="00772162" w:rsidRDefault="004E24C0" w:rsidP="004E24C0">
      <w:pPr>
        <w:widowControl/>
        <w:spacing w:line="240" w:lineRule="auto"/>
        <w:ind w:firstLine="397"/>
        <w:rPr>
          <w:sz w:val="28"/>
          <w:szCs w:val="28"/>
        </w:rPr>
      </w:pPr>
      <w:r w:rsidRPr="00772162">
        <w:rPr>
          <w:sz w:val="28"/>
          <w:szCs w:val="28"/>
        </w:rPr>
        <w:t>Для максимального сокращения потребности в свободных денежных средствах и страховых запасов в пользу максимально возможного увеличения работающих активов, необходим прогноз предстоящих поступлений и платежей.  Чем точнее прогноз, тем ниже необходимый минимальный запас денежных средств и краткосрочных финансовых вложений.</w:t>
      </w:r>
    </w:p>
    <w:p w:rsidR="004E24C0" w:rsidRPr="00772162" w:rsidRDefault="004E24C0" w:rsidP="004E24C0">
      <w:pPr>
        <w:widowControl/>
        <w:spacing w:line="240" w:lineRule="auto"/>
        <w:ind w:firstLine="397"/>
        <w:rPr>
          <w:sz w:val="28"/>
          <w:szCs w:val="28"/>
        </w:rPr>
      </w:pPr>
      <w:r w:rsidRPr="00772162">
        <w:rPr>
          <w:sz w:val="28"/>
          <w:szCs w:val="28"/>
        </w:rPr>
        <w:lastRenderedPageBreak/>
        <w:t>Прежде чем перейти непосредственно к прогнозированию финансовых (денежных) потоков, рассмотрим общую методологию прогнозирования идадим ряд необходимых определений.</w:t>
      </w:r>
    </w:p>
    <w:p w:rsidR="004E24C0" w:rsidRPr="00772162" w:rsidRDefault="004E24C0" w:rsidP="004E24C0">
      <w:pPr>
        <w:widowControl/>
        <w:spacing w:line="240" w:lineRule="auto"/>
        <w:ind w:firstLine="397"/>
        <w:rPr>
          <w:sz w:val="28"/>
          <w:szCs w:val="28"/>
        </w:rPr>
      </w:pPr>
      <w:r w:rsidRPr="00772162">
        <w:rPr>
          <w:b/>
          <w:i/>
          <w:sz w:val="28"/>
          <w:szCs w:val="28"/>
        </w:rPr>
        <w:t>Под прогнозированием</w:t>
      </w:r>
      <w:r w:rsidRPr="00772162">
        <w:rPr>
          <w:sz w:val="28"/>
          <w:szCs w:val="28"/>
        </w:rPr>
        <w:t xml:space="preserve"> понимается научное, т.е. основанное на системе фактов и доказательств, установленных причинно-следственных связей, выявление вероятных путей и результатов предстоящего развития явлений и процессов, оценка показателей, характеризующих эти явления и процессы для более или менее отдаленного будущего.</w:t>
      </w:r>
    </w:p>
    <w:p w:rsidR="004E24C0" w:rsidRPr="00772162" w:rsidRDefault="004E24C0" w:rsidP="004E24C0">
      <w:pPr>
        <w:widowControl/>
        <w:spacing w:line="240" w:lineRule="auto"/>
        <w:ind w:firstLine="397"/>
        <w:rPr>
          <w:sz w:val="28"/>
          <w:szCs w:val="28"/>
        </w:rPr>
      </w:pPr>
      <w:r w:rsidRPr="00772162">
        <w:rPr>
          <w:sz w:val="28"/>
          <w:szCs w:val="28"/>
        </w:rPr>
        <w:t xml:space="preserve">Т.о., </w:t>
      </w:r>
      <w:r w:rsidRPr="00772162">
        <w:rPr>
          <w:b/>
          <w:i/>
          <w:sz w:val="28"/>
          <w:szCs w:val="28"/>
        </w:rPr>
        <w:t>прогнозирование – это научная деятельность, направленная на выявление и изучение  возможных альтернатив будущего развития и структуры его вероятных траекторий.</w:t>
      </w:r>
    </w:p>
    <w:p w:rsidR="004E24C0" w:rsidRPr="00772162" w:rsidRDefault="004E24C0" w:rsidP="004E24C0">
      <w:pPr>
        <w:widowControl/>
        <w:spacing w:line="240" w:lineRule="auto"/>
        <w:ind w:firstLine="397"/>
        <w:rPr>
          <w:sz w:val="28"/>
          <w:szCs w:val="28"/>
        </w:rPr>
      </w:pPr>
      <w:r w:rsidRPr="00772162">
        <w:rPr>
          <w:sz w:val="28"/>
          <w:szCs w:val="28"/>
        </w:rPr>
        <w:t xml:space="preserve">В качестве </w:t>
      </w:r>
      <w:r w:rsidRPr="00772162">
        <w:rPr>
          <w:b/>
          <w:i/>
          <w:sz w:val="28"/>
          <w:szCs w:val="28"/>
        </w:rPr>
        <w:t>объектов прогнозирования</w:t>
      </w:r>
      <w:r w:rsidRPr="00772162">
        <w:rPr>
          <w:sz w:val="28"/>
          <w:szCs w:val="28"/>
        </w:rPr>
        <w:t xml:space="preserve"> могут рассматриваться любые социально-экономические явления и системы, на которые направлена  познавательная и практическая деятельность человека.</w:t>
      </w:r>
    </w:p>
    <w:p w:rsidR="004E24C0" w:rsidRPr="00772162" w:rsidRDefault="004E24C0" w:rsidP="004E24C0">
      <w:pPr>
        <w:widowControl/>
        <w:spacing w:line="240" w:lineRule="auto"/>
        <w:ind w:firstLine="397"/>
        <w:rPr>
          <w:sz w:val="28"/>
          <w:szCs w:val="28"/>
        </w:rPr>
      </w:pPr>
      <w:r w:rsidRPr="00772162">
        <w:rPr>
          <w:b/>
          <w:i/>
          <w:sz w:val="28"/>
          <w:szCs w:val="28"/>
        </w:rPr>
        <w:t>Периодом упреждения (прогнозным периодом, горизонтом прогнозирования)</w:t>
      </w:r>
      <w:r w:rsidRPr="00772162">
        <w:rPr>
          <w:sz w:val="28"/>
          <w:szCs w:val="28"/>
        </w:rPr>
        <w:t xml:space="preserve"> называется отрезок времени от момента, для которого имеются последние статистические данные об изучаемом объекте, до момента, к которому относится прогноз.</w:t>
      </w:r>
    </w:p>
    <w:p w:rsidR="004E24C0" w:rsidRPr="00772162" w:rsidRDefault="004E24C0" w:rsidP="004E24C0">
      <w:pPr>
        <w:widowControl/>
        <w:spacing w:line="240" w:lineRule="auto"/>
        <w:ind w:firstLine="397"/>
        <w:rPr>
          <w:sz w:val="28"/>
          <w:szCs w:val="28"/>
        </w:rPr>
      </w:pPr>
      <w:r w:rsidRPr="00772162">
        <w:rPr>
          <w:sz w:val="28"/>
          <w:szCs w:val="28"/>
        </w:rPr>
        <w:t>По периоду упреждения могут выделяться следующие типы прогнозных разработок:</w:t>
      </w:r>
    </w:p>
    <w:p w:rsidR="004E24C0" w:rsidRPr="00772162" w:rsidRDefault="004E24C0" w:rsidP="004E24C0">
      <w:pPr>
        <w:widowControl/>
        <w:numPr>
          <w:ilvl w:val="0"/>
          <w:numId w:val="1"/>
        </w:numPr>
        <w:spacing w:line="240" w:lineRule="auto"/>
        <w:ind w:firstLine="397"/>
        <w:rPr>
          <w:sz w:val="28"/>
          <w:szCs w:val="28"/>
        </w:rPr>
      </w:pPr>
      <w:r w:rsidRPr="00772162">
        <w:rPr>
          <w:sz w:val="28"/>
          <w:szCs w:val="28"/>
        </w:rPr>
        <w:t>текущие (оперативные)</w:t>
      </w:r>
    </w:p>
    <w:p w:rsidR="004E24C0" w:rsidRPr="00772162" w:rsidRDefault="004E24C0" w:rsidP="004E24C0">
      <w:pPr>
        <w:widowControl/>
        <w:numPr>
          <w:ilvl w:val="0"/>
          <w:numId w:val="1"/>
        </w:numPr>
        <w:spacing w:line="240" w:lineRule="auto"/>
        <w:ind w:firstLine="397"/>
        <w:rPr>
          <w:sz w:val="28"/>
          <w:szCs w:val="28"/>
        </w:rPr>
      </w:pPr>
      <w:r w:rsidRPr="00772162">
        <w:rPr>
          <w:sz w:val="28"/>
          <w:szCs w:val="28"/>
        </w:rPr>
        <w:t>краткосрочные</w:t>
      </w:r>
    </w:p>
    <w:p w:rsidR="004E24C0" w:rsidRPr="00772162" w:rsidRDefault="004E24C0" w:rsidP="004E24C0">
      <w:pPr>
        <w:widowControl/>
        <w:numPr>
          <w:ilvl w:val="0"/>
          <w:numId w:val="1"/>
        </w:numPr>
        <w:spacing w:line="240" w:lineRule="auto"/>
        <w:ind w:firstLine="397"/>
        <w:rPr>
          <w:sz w:val="28"/>
          <w:szCs w:val="28"/>
        </w:rPr>
      </w:pPr>
      <w:r w:rsidRPr="00772162">
        <w:rPr>
          <w:sz w:val="28"/>
          <w:szCs w:val="28"/>
        </w:rPr>
        <w:t>среднесрочные</w:t>
      </w:r>
    </w:p>
    <w:p w:rsidR="004E24C0" w:rsidRPr="00772162" w:rsidRDefault="004E24C0" w:rsidP="004E24C0">
      <w:pPr>
        <w:widowControl/>
        <w:numPr>
          <w:ilvl w:val="0"/>
          <w:numId w:val="1"/>
        </w:numPr>
        <w:spacing w:line="240" w:lineRule="auto"/>
        <w:ind w:firstLine="397"/>
        <w:rPr>
          <w:sz w:val="28"/>
          <w:szCs w:val="28"/>
        </w:rPr>
      </w:pPr>
      <w:r w:rsidRPr="00772162">
        <w:rPr>
          <w:sz w:val="28"/>
          <w:szCs w:val="28"/>
        </w:rPr>
        <w:t>долгосрочные</w:t>
      </w:r>
    </w:p>
    <w:p w:rsidR="004E24C0" w:rsidRPr="00772162" w:rsidRDefault="004E24C0" w:rsidP="004E24C0">
      <w:pPr>
        <w:widowControl/>
        <w:numPr>
          <w:ilvl w:val="0"/>
          <w:numId w:val="1"/>
        </w:numPr>
        <w:spacing w:line="240" w:lineRule="auto"/>
        <w:ind w:firstLine="397"/>
        <w:rPr>
          <w:sz w:val="28"/>
          <w:szCs w:val="28"/>
        </w:rPr>
      </w:pPr>
      <w:r w:rsidRPr="00772162">
        <w:rPr>
          <w:sz w:val="28"/>
          <w:szCs w:val="28"/>
        </w:rPr>
        <w:t>дальнесрочные</w:t>
      </w:r>
    </w:p>
    <w:p w:rsidR="004E24C0" w:rsidRPr="00772162" w:rsidRDefault="004E24C0" w:rsidP="004E24C0">
      <w:pPr>
        <w:widowControl/>
        <w:spacing w:line="240" w:lineRule="auto"/>
        <w:ind w:firstLine="397"/>
        <w:rPr>
          <w:sz w:val="28"/>
          <w:szCs w:val="28"/>
        </w:rPr>
      </w:pPr>
      <w:r w:rsidRPr="00772162">
        <w:rPr>
          <w:b/>
          <w:i/>
          <w:sz w:val="28"/>
          <w:szCs w:val="28"/>
        </w:rPr>
        <w:t>Текущие</w:t>
      </w:r>
      <w:r w:rsidRPr="00772162">
        <w:rPr>
          <w:sz w:val="28"/>
          <w:szCs w:val="28"/>
        </w:rPr>
        <w:t xml:space="preserve"> или оперативные прогнозы рассчитаны, как правило, на период, на протяжение которого не ожидается существенных качественных и количественных  изменений состояния или тенденций развития объекта прогнозирования (до 1 месяца).</w:t>
      </w:r>
    </w:p>
    <w:p w:rsidR="004E24C0" w:rsidRPr="00772162" w:rsidRDefault="004E24C0" w:rsidP="004E24C0">
      <w:pPr>
        <w:widowControl/>
        <w:spacing w:line="240" w:lineRule="auto"/>
        <w:ind w:firstLine="397"/>
        <w:rPr>
          <w:sz w:val="28"/>
          <w:szCs w:val="28"/>
        </w:rPr>
      </w:pPr>
      <w:r w:rsidRPr="00772162">
        <w:rPr>
          <w:b/>
          <w:i/>
          <w:sz w:val="28"/>
          <w:szCs w:val="28"/>
        </w:rPr>
        <w:t>Краткосрочный прогноз</w:t>
      </w:r>
      <w:r w:rsidRPr="00772162">
        <w:rPr>
          <w:sz w:val="28"/>
          <w:szCs w:val="28"/>
        </w:rPr>
        <w:t xml:space="preserve"> рассчитывается на перспективу,  в которой предусматриваются только количественные изменения параметров функционирования и развития объекта прогнозирования (до 1 года).</w:t>
      </w:r>
    </w:p>
    <w:p w:rsidR="004E24C0" w:rsidRPr="00772162" w:rsidRDefault="004E24C0" w:rsidP="004E24C0">
      <w:pPr>
        <w:widowControl/>
        <w:spacing w:line="240" w:lineRule="auto"/>
        <w:ind w:firstLine="397"/>
        <w:rPr>
          <w:sz w:val="28"/>
          <w:szCs w:val="28"/>
        </w:rPr>
      </w:pPr>
      <w:r w:rsidRPr="00772162">
        <w:rPr>
          <w:b/>
          <w:i/>
          <w:sz w:val="28"/>
          <w:szCs w:val="28"/>
        </w:rPr>
        <w:t>Среднесрочный прогноз</w:t>
      </w:r>
      <w:r w:rsidRPr="00772162">
        <w:rPr>
          <w:sz w:val="28"/>
          <w:szCs w:val="28"/>
        </w:rPr>
        <w:t xml:space="preserve"> охватывает перспективу, при которой наблюдается преобладание количественных изменений параметров функционирования объекта при незначительных качественных изменениях (от 1 года до 3-5 лет).</w:t>
      </w:r>
    </w:p>
    <w:p w:rsidR="004E24C0" w:rsidRPr="00772162" w:rsidRDefault="004E24C0" w:rsidP="004E24C0">
      <w:pPr>
        <w:pStyle w:val="21"/>
        <w:ind w:firstLine="397"/>
        <w:jc w:val="both"/>
        <w:rPr>
          <w:b w:val="0"/>
          <w:i w:val="0"/>
        </w:rPr>
      </w:pPr>
      <w:r w:rsidRPr="00772162">
        <w:t>Долгосрочный прогноз</w:t>
      </w:r>
      <w:r w:rsidRPr="00772162">
        <w:rPr>
          <w:b w:val="0"/>
          <w:i w:val="0"/>
        </w:rPr>
        <w:t xml:space="preserve"> рассчитывается на период в будущем, на протяжении которого будут иметь место не только количественные, но преимущественные  качественные изменения параметров функционирования и развития объекта (от 6 лет и выше).</w:t>
      </w:r>
    </w:p>
    <w:p w:rsidR="004E24C0" w:rsidRPr="00772162" w:rsidRDefault="004E24C0" w:rsidP="004E24C0">
      <w:pPr>
        <w:pStyle w:val="21"/>
        <w:ind w:firstLine="397"/>
        <w:jc w:val="both"/>
        <w:rPr>
          <w:b w:val="0"/>
          <w:i w:val="0"/>
        </w:rPr>
      </w:pPr>
      <w:r w:rsidRPr="00772162">
        <w:t>Дальнесрочный или сверхсрочный прогноз</w:t>
      </w:r>
      <w:r w:rsidRPr="00772162">
        <w:rPr>
          <w:b w:val="0"/>
          <w:i w:val="0"/>
        </w:rPr>
        <w:t xml:space="preserve"> охватывает перспективу, в которой могут наблюдаться столь значительные изменения, что по существу можно говорить  о лишь о самых общих тенденциях развития прогнозируемого объекта (св. 20 лет).</w:t>
      </w:r>
    </w:p>
    <w:p w:rsidR="004E24C0" w:rsidRPr="00772162" w:rsidRDefault="004E24C0" w:rsidP="004E24C0">
      <w:pPr>
        <w:pStyle w:val="21"/>
        <w:ind w:firstLine="397"/>
        <w:jc w:val="both"/>
        <w:rPr>
          <w:b w:val="0"/>
          <w:i w:val="0"/>
        </w:rPr>
      </w:pPr>
      <w:r w:rsidRPr="00772162">
        <w:rPr>
          <w:b w:val="0"/>
          <w:i w:val="0"/>
        </w:rPr>
        <w:t>Прогнозы экономических явлений могут быть разработаны в виде:</w:t>
      </w:r>
    </w:p>
    <w:p w:rsidR="004E24C0" w:rsidRPr="00772162" w:rsidRDefault="004E24C0" w:rsidP="004E24C0">
      <w:pPr>
        <w:pStyle w:val="21"/>
        <w:numPr>
          <w:ilvl w:val="0"/>
          <w:numId w:val="1"/>
        </w:numPr>
        <w:ind w:left="0" w:firstLine="397"/>
        <w:jc w:val="both"/>
        <w:rPr>
          <w:b w:val="0"/>
          <w:i w:val="0"/>
        </w:rPr>
      </w:pPr>
      <w:r w:rsidRPr="00772162">
        <w:rPr>
          <w:b w:val="0"/>
          <w:i w:val="0"/>
        </w:rPr>
        <w:lastRenderedPageBreak/>
        <w:t>качественных характеристик развития (общее описание тенденций и ожидаемого характера изменений);</w:t>
      </w:r>
    </w:p>
    <w:p w:rsidR="004E24C0" w:rsidRPr="00772162" w:rsidRDefault="004E24C0" w:rsidP="004E24C0">
      <w:pPr>
        <w:pStyle w:val="21"/>
        <w:numPr>
          <w:ilvl w:val="0"/>
          <w:numId w:val="1"/>
        </w:numPr>
        <w:ind w:left="0" w:firstLine="397"/>
        <w:jc w:val="both"/>
        <w:rPr>
          <w:b w:val="0"/>
          <w:i w:val="0"/>
        </w:rPr>
      </w:pPr>
      <w:r w:rsidRPr="00772162">
        <w:rPr>
          <w:b w:val="0"/>
          <w:i w:val="0"/>
        </w:rPr>
        <w:t>количественных оценок (точечных и интервальных), характеризующих будущие числовые значения прогнозируемых показателей и величины вероятностей достижения этих значений.</w:t>
      </w:r>
    </w:p>
    <w:p w:rsidR="004E24C0" w:rsidRPr="00772162" w:rsidRDefault="004E24C0" w:rsidP="004E24C0">
      <w:pPr>
        <w:pStyle w:val="21"/>
        <w:ind w:firstLine="397"/>
        <w:jc w:val="both"/>
        <w:rPr>
          <w:b w:val="0"/>
          <w:i w:val="0"/>
        </w:rPr>
      </w:pPr>
      <w:r w:rsidRPr="00772162">
        <w:t>Точечный прогноз</w:t>
      </w:r>
      <w:r w:rsidRPr="00772162">
        <w:rPr>
          <w:b w:val="0"/>
          <w:i w:val="0"/>
        </w:rPr>
        <w:t xml:space="preserve"> – это прогноз, который указывает единственное значение прогнозируемого показателя или показателей.</w:t>
      </w:r>
    </w:p>
    <w:p w:rsidR="004E24C0" w:rsidRPr="00772162" w:rsidRDefault="004E24C0" w:rsidP="004E24C0">
      <w:pPr>
        <w:pStyle w:val="21"/>
        <w:ind w:firstLine="397"/>
        <w:jc w:val="both"/>
        <w:rPr>
          <w:b w:val="0"/>
          <w:i w:val="0"/>
        </w:rPr>
      </w:pPr>
      <w:r w:rsidRPr="00772162">
        <w:t>Интервальный прогноз</w:t>
      </w:r>
      <w:r w:rsidRPr="00772162">
        <w:rPr>
          <w:b w:val="0"/>
          <w:i w:val="0"/>
        </w:rPr>
        <w:t xml:space="preserve"> представляет собой вид прогноза, который указывает не единственное значение прогнозируемых показателей, а определенный интервал возможных значений.</w:t>
      </w:r>
    </w:p>
    <w:p w:rsidR="004E24C0" w:rsidRPr="00772162" w:rsidRDefault="004E24C0" w:rsidP="004E24C0">
      <w:pPr>
        <w:pStyle w:val="21"/>
        <w:ind w:firstLine="397"/>
        <w:jc w:val="both"/>
        <w:rPr>
          <w:b w:val="0"/>
          <w:i w:val="0"/>
        </w:rPr>
      </w:pPr>
      <w:r w:rsidRPr="00772162">
        <w:rPr>
          <w:b w:val="0"/>
          <w:i w:val="0"/>
        </w:rPr>
        <w:t>Прогнозные расчеты осуществляются с применением различных методов, основными из которых являются:</w:t>
      </w:r>
    </w:p>
    <w:p w:rsidR="004E24C0" w:rsidRPr="00772162" w:rsidRDefault="004E24C0" w:rsidP="004E24C0">
      <w:pPr>
        <w:pStyle w:val="21"/>
        <w:numPr>
          <w:ilvl w:val="0"/>
          <w:numId w:val="1"/>
        </w:numPr>
        <w:tabs>
          <w:tab w:val="clear" w:pos="720"/>
          <w:tab w:val="num" w:pos="6"/>
        </w:tabs>
        <w:ind w:left="0" w:firstLine="397"/>
        <w:jc w:val="both"/>
        <w:rPr>
          <w:b w:val="0"/>
          <w:i w:val="0"/>
        </w:rPr>
      </w:pPr>
      <w:r w:rsidRPr="00772162">
        <w:rPr>
          <w:b w:val="0"/>
          <w:i w:val="0"/>
        </w:rPr>
        <w:t xml:space="preserve">метод экспертных оценок </w:t>
      </w:r>
    </w:p>
    <w:p w:rsidR="004E24C0" w:rsidRPr="00772162" w:rsidRDefault="004E24C0" w:rsidP="004E24C0">
      <w:pPr>
        <w:pStyle w:val="21"/>
        <w:numPr>
          <w:ilvl w:val="0"/>
          <w:numId w:val="1"/>
        </w:numPr>
        <w:tabs>
          <w:tab w:val="clear" w:pos="720"/>
          <w:tab w:val="num" w:pos="6"/>
        </w:tabs>
        <w:ind w:left="0" w:firstLine="397"/>
        <w:jc w:val="both"/>
        <w:rPr>
          <w:b w:val="0"/>
          <w:i w:val="0"/>
        </w:rPr>
      </w:pPr>
      <w:r w:rsidRPr="00772162">
        <w:rPr>
          <w:b w:val="0"/>
          <w:i w:val="0"/>
        </w:rPr>
        <w:t>имитационное моделирование</w:t>
      </w:r>
    </w:p>
    <w:p w:rsidR="004E24C0" w:rsidRPr="00772162" w:rsidRDefault="004E24C0" w:rsidP="004E24C0">
      <w:pPr>
        <w:pStyle w:val="21"/>
        <w:numPr>
          <w:ilvl w:val="0"/>
          <w:numId w:val="1"/>
        </w:numPr>
        <w:tabs>
          <w:tab w:val="clear" w:pos="720"/>
          <w:tab w:val="num" w:pos="6"/>
        </w:tabs>
        <w:ind w:left="0" w:firstLine="397"/>
        <w:jc w:val="both"/>
        <w:rPr>
          <w:b w:val="0"/>
          <w:i w:val="0"/>
        </w:rPr>
      </w:pPr>
      <w:r w:rsidRPr="00772162">
        <w:rPr>
          <w:b w:val="0"/>
          <w:i w:val="0"/>
        </w:rPr>
        <w:t xml:space="preserve">методы морфологического анализа, исторических аналогий и сценариев развития </w:t>
      </w:r>
    </w:p>
    <w:p w:rsidR="004E24C0" w:rsidRPr="00772162" w:rsidRDefault="004E24C0" w:rsidP="004E24C0">
      <w:pPr>
        <w:pStyle w:val="21"/>
        <w:numPr>
          <w:ilvl w:val="0"/>
          <w:numId w:val="1"/>
        </w:numPr>
        <w:tabs>
          <w:tab w:val="clear" w:pos="720"/>
          <w:tab w:val="num" w:pos="6"/>
        </w:tabs>
        <w:ind w:left="0" w:firstLine="397"/>
        <w:jc w:val="both"/>
        <w:rPr>
          <w:b w:val="0"/>
          <w:i w:val="0"/>
        </w:rPr>
      </w:pPr>
      <w:r w:rsidRPr="00772162">
        <w:rPr>
          <w:b w:val="0"/>
          <w:i w:val="0"/>
        </w:rPr>
        <w:t>статистические методы (на основе регрессионного анализа и экстраполяции тренда) и др.</w:t>
      </w:r>
    </w:p>
    <w:p w:rsidR="004E24C0" w:rsidRPr="00772162" w:rsidRDefault="004E24C0" w:rsidP="004E24C0">
      <w:pPr>
        <w:pStyle w:val="21"/>
        <w:ind w:firstLine="397"/>
        <w:jc w:val="both"/>
        <w:rPr>
          <w:b w:val="0"/>
          <w:i w:val="0"/>
        </w:rPr>
      </w:pPr>
      <w:r w:rsidRPr="00772162">
        <w:t>Методы экспертного прогнозирования</w:t>
      </w:r>
      <w:r w:rsidRPr="00772162">
        <w:rPr>
          <w:b w:val="0"/>
          <w:i w:val="0"/>
        </w:rPr>
        <w:t xml:space="preserve"> существенно варьируют по сложности. Они могут применяться в самом простейшем виде, например, для установления некоторых прогнозов и планов на интуитивном уровне. Применяются и гораздо более сложные варианты, предусматривающие многоступенчатый опрос экспертов по специальным схемам и обработку полученных результатов с помощью научного инструментария экономической статистики. Эти методы применяются не только для прогнозирования значений показателей, но и в аналитической работе, например, для разработки весовых коэффициентов, пороговых значений контролируемых показателей и т.д.</w:t>
      </w:r>
    </w:p>
    <w:p w:rsidR="004E24C0" w:rsidRPr="00772162" w:rsidRDefault="004E24C0" w:rsidP="004E24C0">
      <w:pPr>
        <w:pStyle w:val="21"/>
        <w:ind w:firstLine="397"/>
        <w:jc w:val="both"/>
        <w:rPr>
          <w:b w:val="0"/>
          <w:i w:val="0"/>
        </w:rPr>
      </w:pPr>
      <w:r w:rsidRPr="00772162">
        <w:t>В рамках имитационного прогнозирования</w:t>
      </w:r>
      <w:r w:rsidRPr="00772162">
        <w:rPr>
          <w:b w:val="0"/>
          <w:i w:val="0"/>
        </w:rPr>
        <w:t xml:space="preserve"> реализуется разработка моделей для изучения функциональных или жестко детерминированных связей, когда каждому значению факторного признака соответствует вполне определенное, неслучайное значение результативного признака. Эти методы призваны ответить на вопрос “Что будет, если…”. При этом аналитик варьирует значениями ряда факторов и находит прогнозное значение результативного фактора (прямая задача) или по заданным значениям результативных показателей пытается найти приемлемые ориентиры для факторных признаков, поддающихся контролю и управлению (обратная задача). Например, каков будет объем производства мельзаводом муки в сутки, если загрузка мощностей составит 80%, а выход муки – 90%  при необходимом объеме сырья.</w:t>
      </w:r>
    </w:p>
    <w:p w:rsidR="004E24C0" w:rsidRPr="00772162" w:rsidRDefault="004E24C0" w:rsidP="004E24C0">
      <w:pPr>
        <w:pStyle w:val="21"/>
        <w:ind w:firstLine="397"/>
        <w:jc w:val="both"/>
        <w:rPr>
          <w:b w:val="0"/>
          <w:i w:val="0"/>
        </w:rPr>
      </w:pPr>
      <w:r w:rsidRPr="00772162">
        <w:rPr>
          <w:b w:val="0"/>
          <w:i w:val="0"/>
        </w:rPr>
        <w:t>Наибольшее распространение среди указанных методов имитационного (ситуационного) прогнозирования  получили метод построения дерева решений и метод прогнозирования на основе процентного изменения продаж.</w:t>
      </w:r>
    </w:p>
    <w:p w:rsidR="004E24C0" w:rsidRPr="00772162" w:rsidRDefault="004E24C0" w:rsidP="004E24C0">
      <w:pPr>
        <w:pStyle w:val="21"/>
        <w:ind w:firstLine="397"/>
        <w:jc w:val="both"/>
        <w:rPr>
          <w:b w:val="0"/>
          <w:i w:val="0"/>
        </w:rPr>
      </w:pPr>
      <w:r w:rsidRPr="00772162">
        <w:lastRenderedPageBreak/>
        <w:t>Метод построения дерева решений</w:t>
      </w:r>
      <w:r w:rsidRPr="00772162">
        <w:rPr>
          <w:b w:val="0"/>
          <w:i w:val="0"/>
        </w:rPr>
        <w:t xml:space="preserve"> представляет собой некоторый алгоритм действий по принятию целевого решения в условиях риска. Метод основывается на вероятностном подходе, предполагающем прогнозирование возможных исходов в случае принятия тех или иных промежуточных решений и присвоения им вероятностей.</w:t>
      </w:r>
    </w:p>
    <w:p w:rsidR="004E24C0" w:rsidRPr="00772162" w:rsidRDefault="004E24C0" w:rsidP="004E24C0">
      <w:pPr>
        <w:pStyle w:val="21"/>
        <w:ind w:firstLine="397"/>
        <w:jc w:val="both"/>
        <w:rPr>
          <w:b w:val="0"/>
          <w:i w:val="0"/>
        </w:rPr>
      </w:pPr>
      <w:r w:rsidRPr="00772162">
        <w:t>Метод прогнозирования на основе процентного изменения продаж</w:t>
      </w:r>
      <w:r w:rsidRPr="00772162">
        <w:rPr>
          <w:b w:val="0"/>
          <w:i w:val="0"/>
        </w:rPr>
        <w:t xml:space="preserve"> основан на предположении, что а) значения большинства статей баланса и отчета о прибылях и убытках изменяются прямо пропорционально объему реализации и б) сложившиеся на предприятии уровни пропорционально меняющихся балансовых статей и соотношения между ними оптимальны.</w:t>
      </w:r>
    </w:p>
    <w:p w:rsidR="004E24C0" w:rsidRPr="00772162" w:rsidRDefault="004E24C0" w:rsidP="004E24C0">
      <w:pPr>
        <w:pStyle w:val="21"/>
        <w:ind w:firstLine="397"/>
        <w:jc w:val="both"/>
        <w:rPr>
          <w:b w:val="0"/>
          <w:i w:val="0"/>
        </w:rPr>
      </w:pPr>
      <w:r w:rsidRPr="00772162">
        <w:rPr>
          <w:b w:val="0"/>
          <w:i w:val="0"/>
        </w:rPr>
        <w:t xml:space="preserve">Важной проблемой является </w:t>
      </w:r>
      <w:r w:rsidRPr="00772162">
        <w:rPr>
          <w:b w:val="0"/>
          <w:i w:val="0"/>
          <w:u w:val="single"/>
        </w:rPr>
        <w:t>оценка качества</w:t>
      </w:r>
      <w:r w:rsidRPr="00772162">
        <w:rPr>
          <w:b w:val="0"/>
          <w:i w:val="0"/>
        </w:rPr>
        <w:t xml:space="preserve"> получаемой прогнозной информации. Наиболее важными категориями при этом выступают следующие:</w:t>
      </w:r>
    </w:p>
    <w:p w:rsidR="004E24C0" w:rsidRPr="00772162" w:rsidRDefault="004E24C0" w:rsidP="004E24C0">
      <w:pPr>
        <w:pStyle w:val="21"/>
        <w:numPr>
          <w:ilvl w:val="0"/>
          <w:numId w:val="1"/>
        </w:numPr>
        <w:ind w:left="0" w:firstLine="397"/>
        <w:jc w:val="both"/>
        <w:rPr>
          <w:b w:val="0"/>
          <w:i w:val="0"/>
        </w:rPr>
      </w:pPr>
      <w:r w:rsidRPr="00772162">
        <w:rPr>
          <w:b w:val="0"/>
          <w:i w:val="0"/>
        </w:rPr>
        <w:t>надежность прогнозных расчетов – мера неопределенности поведения объекта прогнозирования во времени;</w:t>
      </w:r>
    </w:p>
    <w:p w:rsidR="004E24C0" w:rsidRPr="00772162" w:rsidRDefault="004E24C0" w:rsidP="004E24C0">
      <w:pPr>
        <w:pStyle w:val="21"/>
        <w:numPr>
          <w:ilvl w:val="0"/>
          <w:numId w:val="1"/>
        </w:numPr>
        <w:ind w:left="0" w:firstLine="397"/>
        <w:jc w:val="both"/>
        <w:rPr>
          <w:b w:val="0"/>
          <w:i w:val="0"/>
        </w:rPr>
      </w:pPr>
      <w:r w:rsidRPr="00772162">
        <w:rPr>
          <w:b w:val="0"/>
          <w:i w:val="0"/>
        </w:rPr>
        <w:t>точность прогноза характеризует  интервальный разброс прогнозных траекторий при фиксированном уровне достоверности нахождения объекта на одной из этих траекторий;</w:t>
      </w:r>
    </w:p>
    <w:p w:rsidR="004E24C0" w:rsidRPr="00772162" w:rsidRDefault="004E24C0" w:rsidP="004E24C0">
      <w:pPr>
        <w:pStyle w:val="21"/>
        <w:numPr>
          <w:ilvl w:val="0"/>
          <w:numId w:val="1"/>
        </w:numPr>
        <w:ind w:left="0" w:firstLine="397"/>
        <w:jc w:val="both"/>
        <w:rPr>
          <w:b w:val="0"/>
          <w:i w:val="0"/>
        </w:rPr>
      </w:pPr>
      <w:r w:rsidRPr="00772162">
        <w:rPr>
          <w:b w:val="0"/>
          <w:i w:val="0"/>
        </w:rPr>
        <w:t>достоверность прогноза определяется вероятностью осуществления прогноза для заданного доверительного интервала (варианта);</w:t>
      </w:r>
    </w:p>
    <w:p w:rsidR="004E24C0" w:rsidRPr="00772162" w:rsidRDefault="004E24C0" w:rsidP="004E24C0">
      <w:pPr>
        <w:pStyle w:val="21"/>
        <w:numPr>
          <w:ilvl w:val="0"/>
          <w:numId w:val="1"/>
        </w:numPr>
        <w:ind w:left="0" w:firstLine="397"/>
        <w:jc w:val="both"/>
        <w:rPr>
          <w:b w:val="0"/>
          <w:i w:val="0"/>
        </w:rPr>
      </w:pPr>
      <w:r w:rsidRPr="00772162">
        <w:rPr>
          <w:b w:val="0"/>
          <w:i w:val="0"/>
        </w:rPr>
        <w:t>ошибки прогноза представляют собой меру отклонения прогнозных оценок от реальных значений состояния прогнозируемого объекта.</w:t>
      </w:r>
    </w:p>
    <w:p w:rsidR="004E24C0" w:rsidRPr="00772162" w:rsidRDefault="004E24C0" w:rsidP="004E24C0">
      <w:pPr>
        <w:pStyle w:val="2"/>
        <w:ind w:left="360" w:firstLine="397"/>
        <w:jc w:val="both"/>
        <w:rPr>
          <w:rFonts w:ascii="Times New Roman" w:hAnsi="Times New Roman" w:cs="Times New Roman"/>
          <w:b w:val="0"/>
          <w:sz w:val="28"/>
          <w:szCs w:val="28"/>
        </w:rPr>
      </w:pPr>
    </w:p>
    <w:p w:rsidR="004E24C0" w:rsidRPr="00772162" w:rsidRDefault="004E24C0" w:rsidP="004E24C0">
      <w:pPr>
        <w:widowControl/>
        <w:spacing w:line="240" w:lineRule="auto"/>
        <w:ind w:firstLine="0"/>
        <w:jc w:val="left"/>
        <w:rPr>
          <w:b/>
          <w:i/>
          <w:sz w:val="28"/>
          <w:szCs w:val="28"/>
        </w:rPr>
      </w:pPr>
      <w:bookmarkStart w:id="1" w:name="Статистические_методы_пронозирования"/>
      <w:bookmarkEnd w:id="1"/>
      <w:r w:rsidRPr="00772162">
        <w:rPr>
          <w:b/>
          <w:i/>
          <w:sz w:val="28"/>
          <w:szCs w:val="28"/>
        </w:rPr>
        <w:t>2. Статистические методы прогнозирования.</w:t>
      </w:r>
    </w:p>
    <w:p w:rsidR="004E24C0" w:rsidRPr="00772162" w:rsidRDefault="004E24C0" w:rsidP="004E24C0">
      <w:pPr>
        <w:pStyle w:val="21"/>
        <w:spacing w:before="140"/>
        <w:ind w:firstLine="397"/>
        <w:jc w:val="both"/>
        <w:rPr>
          <w:b w:val="0"/>
          <w:i w:val="0"/>
        </w:rPr>
      </w:pPr>
      <w:r w:rsidRPr="00772162">
        <w:rPr>
          <w:b w:val="0"/>
          <w:i w:val="0"/>
        </w:rPr>
        <w:t xml:space="preserve">Статистический прогноз основывается на знании общей тенденции и закономерностей развития явления за предпрогнозный период. </w:t>
      </w:r>
    </w:p>
    <w:p w:rsidR="004E24C0" w:rsidRPr="00772162" w:rsidRDefault="004E24C0" w:rsidP="004E24C0">
      <w:pPr>
        <w:pStyle w:val="21"/>
        <w:ind w:firstLine="397"/>
        <w:jc w:val="both"/>
        <w:rPr>
          <w:b w:val="0"/>
          <w:i w:val="0"/>
        </w:rPr>
      </w:pPr>
      <w:r w:rsidRPr="00772162">
        <w:rPr>
          <w:b w:val="0"/>
          <w:i w:val="0"/>
        </w:rPr>
        <w:t>Процесс прогнозирования, опирающийся на статистические методы, распадается на два этапа.</w:t>
      </w:r>
    </w:p>
    <w:p w:rsidR="004E24C0" w:rsidRPr="00772162" w:rsidRDefault="004E24C0" w:rsidP="004E24C0">
      <w:pPr>
        <w:pStyle w:val="21"/>
        <w:ind w:firstLine="397"/>
        <w:jc w:val="both"/>
        <w:rPr>
          <w:b w:val="0"/>
          <w:i w:val="0"/>
        </w:rPr>
      </w:pPr>
      <w:r w:rsidRPr="00772162">
        <w:rPr>
          <w:b w:val="0"/>
          <w:i w:val="0"/>
        </w:rPr>
        <w:t xml:space="preserve">Первый, </w:t>
      </w:r>
      <w:r w:rsidRPr="00772162">
        <w:t>индуктивный</w:t>
      </w:r>
      <w:r w:rsidRPr="00772162">
        <w:rPr>
          <w:b w:val="0"/>
          <w:i w:val="0"/>
        </w:rPr>
        <w:t>, заключается в обобщении данных, наблюдаемых за более или менее продолжительный период времени, и в представлении соответствующих статистических закономерностей в виде модели. Статистическую модель получают или в виде аналитически выраженной тенденции развития, или в виде уравнения зависимости от одного или нескольких факторов-аргументов, или в виде взаимосвязанных систем уравнений. Процесс построения и применения статистической модели для прогнозирования обязательно включает выбор формы уравнения, описывающего динамику или взаимосвязь явлений, и оценивание его параметров с помощью того или иного метода.</w:t>
      </w:r>
    </w:p>
    <w:p w:rsidR="004E24C0" w:rsidRPr="00772162" w:rsidRDefault="004E24C0" w:rsidP="004E24C0">
      <w:pPr>
        <w:pStyle w:val="21"/>
        <w:ind w:firstLine="397"/>
        <w:jc w:val="both"/>
        <w:rPr>
          <w:b w:val="0"/>
          <w:i w:val="0"/>
        </w:rPr>
      </w:pPr>
      <w:r w:rsidRPr="00772162">
        <w:rPr>
          <w:b w:val="0"/>
          <w:i w:val="0"/>
        </w:rPr>
        <w:t xml:space="preserve">Второй этап, собственно прогноз, является </w:t>
      </w:r>
      <w:r w:rsidRPr="00772162">
        <w:t>дедукутивным</w:t>
      </w:r>
      <w:r w:rsidRPr="00772162">
        <w:rPr>
          <w:b w:val="0"/>
          <w:i w:val="0"/>
        </w:rPr>
        <w:t>. На этом этапе на основе найденных статистических закономерностей определяют ожидаемое значение прогнозируемого признака.</w:t>
      </w:r>
      <w:r>
        <w:rPr>
          <w:b w:val="0"/>
          <w:i w:val="0"/>
        </w:rPr>
        <w:t xml:space="preserve"> </w:t>
      </w:r>
      <w:r w:rsidRPr="00772162">
        <w:rPr>
          <w:b w:val="0"/>
          <w:i w:val="0"/>
        </w:rPr>
        <w:t xml:space="preserve">Полученные результаты не могут рассматриваться как нечто окончательное. При их оценке и использовании должны приниматься во внимание факторы, условия или </w:t>
      </w:r>
      <w:r w:rsidRPr="00772162">
        <w:rPr>
          <w:b w:val="0"/>
          <w:i w:val="0"/>
        </w:rPr>
        <w:lastRenderedPageBreak/>
        <w:t xml:space="preserve">ограничения, которые не были учтены при разработке статистической модели. </w:t>
      </w:r>
    </w:p>
    <w:p w:rsidR="004E24C0" w:rsidRPr="007B7273" w:rsidRDefault="004E24C0" w:rsidP="004E24C0">
      <w:pPr>
        <w:pStyle w:val="21"/>
        <w:ind w:firstLine="397"/>
        <w:jc w:val="both"/>
        <w:rPr>
          <w:b w:val="0"/>
        </w:rPr>
      </w:pPr>
      <w:r w:rsidRPr="007B7273">
        <w:rPr>
          <w:b w:val="0"/>
        </w:rPr>
        <w:t>Выделяют следующие методы статистического прогноза:</w:t>
      </w:r>
    </w:p>
    <w:p w:rsidR="004E24C0" w:rsidRPr="00772162" w:rsidRDefault="004E24C0" w:rsidP="004E24C0">
      <w:pPr>
        <w:pStyle w:val="21"/>
        <w:numPr>
          <w:ilvl w:val="0"/>
          <w:numId w:val="12"/>
        </w:numPr>
        <w:jc w:val="both"/>
        <w:rPr>
          <w:b w:val="0"/>
          <w:i w:val="0"/>
        </w:rPr>
      </w:pPr>
      <w:r w:rsidRPr="00772162">
        <w:rPr>
          <w:i w:val="0"/>
        </w:rPr>
        <w:t xml:space="preserve">По среднегодовым абсолютным приростам или среднегодовым темпам роста </w:t>
      </w:r>
      <w:r w:rsidRPr="00772162">
        <w:rPr>
          <w:b w:val="0"/>
          <w:i w:val="0"/>
        </w:rPr>
        <w:t>– наиболее простой</w:t>
      </w:r>
      <w:r w:rsidRPr="00772162">
        <w:rPr>
          <w:i w:val="0"/>
        </w:rPr>
        <w:t>,</w:t>
      </w:r>
      <w:r w:rsidRPr="00772162">
        <w:rPr>
          <w:b w:val="0"/>
          <w:i w:val="0"/>
        </w:rPr>
        <w:t xml:space="preserve"> но наименее надежный метод.</w:t>
      </w:r>
    </w:p>
    <w:p w:rsidR="004E24C0" w:rsidRPr="00FA773A" w:rsidRDefault="004E24C0" w:rsidP="004E24C0">
      <w:pPr>
        <w:pStyle w:val="21"/>
        <w:pBdr>
          <w:top w:val="single" w:sz="4" w:space="1" w:color="auto"/>
          <w:left w:val="single" w:sz="4" w:space="4" w:color="auto"/>
          <w:bottom w:val="single" w:sz="4" w:space="1" w:color="auto"/>
          <w:right w:val="single" w:sz="4" w:space="4" w:color="auto"/>
        </w:pBdr>
        <w:spacing w:before="100"/>
        <w:ind w:firstLine="0"/>
        <w:jc w:val="both"/>
        <w:rPr>
          <w:b w:val="0"/>
          <w:sz w:val="24"/>
          <w:szCs w:val="24"/>
        </w:rPr>
      </w:pPr>
      <w:r w:rsidRPr="00FA773A">
        <w:rPr>
          <w:b w:val="0"/>
          <w:i w:val="0"/>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6pt;margin-top:390.5pt;width:327.7pt;height:198pt;z-index:251660288;visibility:visible;mso-wrap-edited:f;mso-position-horizontal-relative:margin;mso-position-vertical-relative:margin">
            <v:imagedata r:id="rId5" o:title=""/>
            <w10:wrap type="topAndBottom" anchorx="margin" anchory="margin"/>
          </v:shape>
          <o:OLEObject Type="Embed" ProgID="Word.Picture.8" ShapeID="_x0000_s1026" DrawAspect="Content" ObjectID="_1706957690" r:id="rId6"/>
        </w:pict>
      </w:r>
      <w:r w:rsidRPr="00FA773A">
        <w:rPr>
          <w:b w:val="0"/>
          <w:sz w:val="24"/>
          <w:szCs w:val="24"/>
          <w:u w:val="single"/>
        </w:rPr>
        <w:t>Пример:</w:t>
      </w:r>
      <w:r w:rsidRPr="00FA773A">
        <w:rPr>
          <w:b w:val="0"/>
          <w:sz w:val="24"/>
          <w:szCs w:val="24"/>
        </w:rPr>
        <w:t xml:space="preserve"> Выручка от реализации продукции за год составила (тыс.руб.): Январь – 100, Февраль – 112, Март – 116, Апрель – 135, Май – 140, Июнь – 124, Июль – 119, Август – 110,  Сентябрь – 121, Октябрь – 140, Ноябрь – 153, Декабрь–158</w:t>
      </w:r>
    </w:p>
    <w:p w:rsidR="004E24C0" w:rsidRDefault="004E24C0" w:rsidP="004E24C0">
      <w:pPr>
        <w:pStyle w:val="21"/>
        <w:spacing w:before="100"/>
        <w:ind w:left="2880" w:firstLine="720"/>
        <w:jc w:val="both"/>
        <w:rPr>
          <w:b w:val="0"/>
          <w:i w:val="0"/>
        </w:rPr>
      </w:pPr>
    </w:p>
    <w:p w:rsidR="004E24C0" w:rsidRDefault="004E24C0" w:rsidP="004E24C0">
      <w:pPr>
        <w:pStyle w:val="21"/>
        <w:spacing w:before="100"/>
        <w:ind w:left="2880" w:firstLine="720"/>
        <w:jc w:val="both"/>
        <w:rPr>
          <w:b w:val="0"/>
          <w:i w:val="0"/>
        </w:rPr>
      </w:pPr>
    </w:p>
    <w:p w:rsidR="004E24C0" w:rsidRPr="00772162" w:rsidRDefault="004E24C0" w:rsidP="004E24C0">
      <w:pPr>
        <w:pStyle w:val="21"/>
        <w:spacing w:before="100"/>
        <w:ind w:left="2880" w:firstLine="720"/>
        <w:jc w:val="both"/>
        <w:rPr>
          <w:b w:val="0"/>
          <w:i w:val="0"/>
        </w:rPr>
      </w:pPr>
      <w:r w:rsidRPr="00772162">
        <w:rPr>
          <w:b w:val="0"/>
          <w:i w:val="0"/>
        </w:rPr>
        <w:t xml:space="preserve">Рисунок </w:t>
      </w:r>
      <w:r>
        <w:rPr>
          <w:b w:val="0"/>
          <w:i w:val="0"/>
        </w:rPr>
        <w:t>7.</w:t>
      </w:r>
      <w:r w:rsidRPr="00772162">
        <w:rPr>
          <w:b w:val="0"/>
          <w:i w:val="0"/>
        </w:rPr>
        <w:t>1 -  Динамика объема продаж</w:t>
      </w:r>
    </w:p>
    <w:p w:rsidR="004E24C0" w:rsidRPr="00772162" w:rsidRDefault="004E24C0" w:rsidP="004E24C0">
      <w:pPr>
        <w:pStyle w:val="21"/>
        <w:ind w:firstLine="397"/>
        <w:jc w:val="both"/>
        <w:rPr>
          <w:b w:val="0"/>
          <w:i w:val="0"/>
        </w:rPr>
      </w:pPr>
    </w:p>
    <w:p w:rsidR="004E24C0" w:rsidRDefault="004E24C0" w:rsidP="004E24C0">
      <w:pPr>
        <w:pStyle w:val="21"/>
        <w:ind w:firstLine="397"/>
        <w:jc w:val="both"/>
        <w:rPr>
          <w:b w:val="0"/>
          <w:i w:val="0"/>
        </w:rPr>
      </w:pPr>
      <w:r w:rsidRPr="00772162">
        <w:rPr>
          <w:b w:val="0"/>
          <w:i w:val="0"/>
        </w:rPr>
        <w:t>Среднемесячный  абсолютный прирост составит:</w:t>
      </w:r>
    </w:p>
    <w:p w:rsidR="004E24C0" w:rsidRPr="00772162" w:rsidRDefault="004E24C0" w:rsidP="004E24C0">
      <w:pPr>
        <w:pStyle w:val="21"/>
        <w:ind w:firstLine="397"/>
        <w:jc w:val="both"/>
        <w:rPr>
          <w:b w:val="0"/>
          <w:i w:val="0"/>
        </w:rPr>
      </w:pPr>
      <w:r w:rsidRPr="00772162">
        <w:rPr>
          <w:b w:val="0"/>
          <w:i w:val="0"/>
          <w:position w:val="-24"/>
        </w:rPr>
        <w:object w:dxaOrig="1060" w:dyaOrig="680">
          <v:shape id="_x0000_i1025" type="#_x0000_t75" style="width:52.7pt;height:34.25pt" o:ole="" fillcolor="window">
            <v:imagedata r:id="rId7" o:title=""/>
          </v:shape>
          <o:OLEObject Type="Embed" ProgID="Equation.3" ShapeID="_x0000_i1025" DrawAspect="Content" ObjectID="_1706957626" r:id="rId8"/>
        </w:object>
      </w:r>
      <w:r w:rsidRPr="00772162">
        <w:rPr>
          <w:b w:val="0"/>
          <w:i w:val="0"/>
        </w:rPr>
        <w:t xml:space="preserve">= </w:t>
      </w:r>
      <w:r>
        <w:rPr>
          <w:b w:val="0"/>
          <w:i w:val="0"/>
        </w:rPr>
        <w:t>=</w:t>
      </w:r>
      <w:r w:rsidRPr="00772162">
        <w:rPr>
          <w:b w:val="0"/>
          <w:i w:val="0"/>
          <w:position w:val="-24"/>
        </w:rPr>
        <w:object w:dxaOrig="15259" w:dyaOrig="680">
          <v:shape id="_x0000_i1026" type="#_x0000_t75" style="width:488.2pt;height:21.05pt" o:ole="" fillcolor="window">
            <v:imagedata r:id="rId9" o:title=""/>
          </v:shape>
          <o:OLEObject Type="Embed" ProgID="Equation.3" ShapeID="_x0000_i1026" DrawAspect="Content" ObjectID="_1706957627" r:id="rId10"/>
        </w:object>
      </w:r>
      <w:r w:rsidRPr="00772162">
        <w:rPr>
          <w:b w:val="0"/>
          <w:i w:val="0"/>
        </w:rPr>
        <w:t xml:space="preserve"> </w:t>
      </w:r>
    </w:p>
    <w:p w:rsidR="004E24C0" w:rsidRPr="00772162" w:rsidRDefault="004E24C0" w:rsidP="004E24C0">
      <w:pPr>
        <w:pStyle w:val="21"/>
        <w:ind w:firstLine="397"/>
        <w:jc w:val="both"/>
        <w:rPr>
          <w:b w:val="0"/>
          <w:i w:val="0"/>
        </w:rPr>
      </w:pPr>
      <w:r w:rsidRPr="00772162">
        <w:rPr>
          <w:b w:val="0"/>
          <w:i w:val="0"/>
        </w:rPr>
        <w:t>где А</w:t>
      </w:r>
      <w:r w:rsidRPr="00772162">
        <w:rPr>
          <w:b w:val="0"/>
          <w:i w:val="0"/>
          <w:vertAlign w:val="subscript"/>
          <w:lang w:val="en-US"/>
        </w:rPr>
        <w:t>i</w:t>
      </w:r>
      <w:r w:rsidRPr="00772162">
        <w:rPr>
          <w:b w:val="0"/>
          <w:i w:val="0"/>
        </w:rPr>
        <w:t xml:space="preserve"> – абсолютный прирост </w:t>
      </w:r>
      <w:r w:rsidRPr="00772162">
        <w:rPr>
          <w:b w:val="0"/>
          <w:i w:val="0"/>
          <w:lang w:val="en-US"/>
        </w:rPr>
        <w:t>i</w:t>
      </w:r>
      <w:r w:rsidRPr="00772162">
        <w:rPr>
          <w:b w:val="0"/>
          <w:i w:val="0"/>
        </w:rPr>
        <w:t>-го периода</w:t>
      </w:r>
    </w:p>
    <w:p w:rsidR="004E24C0" w:rsidRPr="00772162" w:rsidRDefault="004E24C0" w:rsidP="004E24C0">
      <w:pPr>
        <w:pStyle w:val="21"/>
        <w:ind w:firstLine="397"/>
        <w:jc w:val="both"/>
        <w:rPr>
          <w:b w:val="0"/>
          <w:i w:val="0"/>
        </w:rPr>
      </w:pPr>
      <w:r w:rsidRPr="00772162">
        <w:rPr>
          <w:b w:val="0"/>
          <w:i w:val="0"/>
          <w:lang w:val="en-US"/>
        </w:rPr>
        <w:t>n</w:t>
      </w:r>
      <w:r w:rsidRPr="00772162">
        <w:rPr>
          <w:b w:val="0"/>
          <w:i w:val="0"/>
        </w:rPr>
        <w:t xml:space="preserve"> – число периодов</w:t>
      </w:r>
    </w:p>
    <w:p w:rsidR="004E24C0" w:rsidRPr="00772162" w:rsidRDefault="004E24C0" w:rsidP="004E24C0">
      <w:pPr>
        <w:pStyle w:val="21"/>
        <w:ind w:firstLine="397"/>
        <w:jc w:val="both"/>
      </w:pPr>
      <w:r w:rsidRPr="00772162">
        <w:t xml:space="preserve">Прогноз по среднему абсолютному приросту:  </w:t>
      </w:r>
      <w:r w:rsidRPr="00772162">
        <w:rPr>
          <w:position w:val="-12"/>
        </w:rPr>
        <w:object w:dxaOrig="1520" w:dyaOrig="380">
          <v:shape id="_x0000_i1027" type="#_x0000_t75" style="width:76.4pt;height:19.3pt" o:ole="" fillcolor="window">
            <v:imagedata r:id="rId11" o:title=""/>
          </v:shape>
          <o:OLEObject Type="Embed" ProgID="Equation.3" ShapeID="_x0000_i1027" DrawAspect="Content" ObjectID="_1706957628" r:id="rId12"/>
        </w:object>
      </w:r>
    </w:p>
    <w:p w:rsidR="004E24C0" w:rsidRPr="00772162" w:rsidRDefault="004E24C0" w:rsidP="004E24C0">
      <w:pPr>
        <w:pStyle w:val="21"/>
        <w:ind w:firstLine="397"/>
        <w:jc w:val="both"/>
        <w:rPr>
          <w:b w:val="0"/>
          <w:i w:val="0"/>
        </w:rPr>
      </w:pPr>
      <w:r w:rsidRPr="00772162">
        <w:rPr>
          <w:b w:val="0"/>
          <w:i w:val="0"/>
        </w:rPr>
        <w:t xml:space="preserve">где </w:t>
      </w:r>
      <w:r w:rsidRPr="00772162">
        <w:rPr>
          <w:b w:val="0"/>
          <w:i w:val="0"/>
          <w:lang w:val="en-US"/>
        </w:rPr>
        <w:t>t</w:t>
      </w:r>
      <w:r w:rsidRPr="00772162">
        <w:rPr>
          <w:b w:val="0"/>
          <w:i w:val="0"/>
        </w:rPr>
        <w:t xml:space="preserve"> – период упреждения</w:t>
      </w:r>
    </w:p>
    <w:p w:rsidR="004E24C0" w:rsidRDefault="004E24C0" w:rsidP="004E24C0">
      <w:pPr>
        <w:pStyle w:val="21"/>
        <w:ind w:firstLine="397"/>
        <w:jc w:val="both"/>
        <w:rPr>
          <w:b w:val="0"/>
          <w:i w:val="0"/>
        </w:rPr>
      </w:pPr>
      <w:r w:rsidRPr="00772162">
        <w:rPr>
          <w:b w:val="0"/>
          <w:i w:val="0"/>
          <w:lang w:val="en-US"/>
        </w:rPr>
        <w:t>i</w:t>
      </w:r>
      <w:r w:rsidRPr="00772162">
        <w:rPr>
          <w:b w:val="0"/>
          <w:i w:val="0"/>
        </w:rPr>
        <w:t xml:space="preserve"> – номер последнего уровня исследуемого периода, за который рассчитан средний абсолютный прирост</w:t>
      </w:r>
    </w:p>
    <w:p w:rsidR="004E24C0" w:rsidRPr="00FA773A" w:rsidRDefault="004E24C0" w:rsidP="004E24C0">
      <w:pPr>
        <w:pStyle w:val="21"/>
        <w:ind w:firstLine="0"/>
        <w:jc w:val="both"/>
        <w:rPr>
          <w:b w:val="0"/>
          <w:i w:val="0"/>
        </w:rPr>
      </w:pPr>
      <w:r w:rsidRPr="00FA773A">
        <w:rPr>
          <w:b w:val="0"/>
          <w:sz w:val="24"/>
          <w:szCs w:val="24"/>
          <w:bdr w:val="single" w:sz="4" w:space="0" w:color="auto"/>
        </w:rPr>
        <w:t>Прогноз на январь следующего года = 158+5,3 = 163,3, на февраль = 158+2*5,3 = 168,6 и т.д.</w:t>
      </w:r>
    </w:p>
    <w:p w:rsidR="004E24C0" w:rsidRDefault="004E24C0" w:rsidP="004E24C0">
      <w:pPr>
        <w:pStyle w:val="21"/>
        <w:ind w:firstLine="397"/>
        <w:jc w:val="both"/>
        <w:rPr>
          <w:b w:val="0"/>
          <w:i w:val="0"/>
        </w:rPr>
      </w:pPr>
      <w:r w:rsidRPr="00772162">
        <w:rPr>
          <w:b w:val="0"/>
          <w:i w:val="0"/>
        </w:rPr>
        <w:t xml:space="preserve">Среднемесячный темп роста: </w:t>
      </w:r>
      <w:r w:rsidRPr="0013043E">
        <w:rPr>
          <w:b w:val="0"/>
          <w:i w:val="0"/>
          <w:position w:val="-32"/>
        </w:rPr>
        <w:object w:dxaOrig="4400" w:dyaOrig="760">
          <v:shape id="_x0000_i1028" type="#_x0000_t75" style="width:220.4pt;height:37.75pt" o:ole="" fillcolor="window">
            <v:imagedata r:id="rId13" o:title=""/>
          </v:shape>
          <o:OLEObject Type="Embed" ProgID="Equation.3" ShapeID="_x0000_i1028" DrawAspect="Content" ObjectID="_1706957629" r:id="rId14"/>
        </w:object>
      </w:r>
      <w:r w:rsidRPr="00772162">
        <w:rPr>
          <w:b w:val="0"/>
          <w:i w:val="0"/>
        </w:rPr>
        <w:t xml:space="preserve"> </w:t>
      </w:r>
    </w:p>
    <w:p w:rsidR="004E24C0" w:rsidRPr="00772162" w:rsidRDefault="004E24C0" w:rsidP="004E24C0">
      <w:pPr>
        <w:pStyle w:val="21"/>
        <w:ind w:firstLine="397"/>
        <w:jc w:val="both"/>
      </w:pPr>
      <w:r w:rsidRPr="00772162">
        <w:t xml:space="preserve">Прогноз по среднему темпу роста:  </w:t>
      </w:r>
      <w:r w:rsidRPr="00772162">
        <w:rPr>
          <w:position w:val="-12"/>
        </w:rPr>
        <w:object w:dxaOrig="1280" w:dyaOrig="380">
          <v:shape id="_x0000_i1029" type="#_x0000_t75" style="width:64.1pt;height:19.3pt" o:ole="" fillcolor="window">
            <v:imagedata r:id="rId15" o:title=""/>
          </v:shape>
          <o:OLEObject Type="Embed" ProgID="Equation.3" ShapeID="_x0000_i1029" DrawAspect="Content" ObjectID="_1706957630" r:id="rId16"/>
        </w:object>
      </w:r>
    </w:p>
    <w:p w:rsidR="004E24C0" w:rsidRPr="00FA773A" w:rsidRDefault="004E24C0" w:rsidP="004E24C0">
      <w:pPr>
        <w:pStyle w:val="21"/>
        <w:pBdr>
          <w:top w:val="single" w:sz="4" w:space="1" w:color="auto"/>
          <w:left w:val="single" w:sz="4" w:space="4" w:color="auto"/>
          <w:bottom w:val="single" w:sz="4" w:space="1" w:color="auto"/>
          <w:right w:val="single" w:sz="4" w:space="4" w:color="auto"/>
        </w:pBdr>
        <w:spacing w:before="100" w:after="100"/>
        <w:ind w:firstLine="0"/>
        <w:jc w:val="both"/>
        <w:rPr>
          <w:b w:val="0"/>
          <w:sz w:val="24"/>
          <w:szCs w:val="24"/>
        </w:rPr>
      </w:pPr>
      <w:r w:rsidRPr="00FA773A">
        <w:rPr>
          <w:b w:val="0"/>
          <w:sz w:val="24"/>
          <w:szCs w:val="24"/>
        </w:rPr>
        <w:t>Прогноз на январь следующего года = 158*1,042 = 164,6, на февраль = 158*1,042</w:t>
      </w:r>
      <w:r w:rsidRPr="00FA773A">
        <w:rPr>
          <w:b w:val="0"/>
          <w:sz w:val="24"/>
          <w:szCs w:val="24"/>
          <w:vertAlign w:val="superscript"/>
        </w:rPr>
        <w:t>2</w:t>
      </w:r>
      <w:r w:rsidRPr="00FA773A">
        <w:rPr>
          <w:b w:val="0"/>
          <w:sz w:val="24"/>
          <w:szCs w:val="24"/>
        </w:rPr>
        <w:t xml:space="preserve"> = 171,6 и т.д.</w:t>
      </w:r>
    </w:p>
    <w:p w:rsidR="004E24C0" w:rsidRPr="00772162" w:rsidRDefault="004E24C0" w:rsidP="004E24C0">
      <w:pPr>
        <w:pStyle w:val="21"/>
        <w:numPr>
          <w:ilvl w:val="0"/>
          <w:numId w:val="12"/>
        </w:numPr>
        <w:jc w:val="both"/>
        <w:rPr>
          <w:i w:val="0"/>
        </w:rPr>
      </w:pPr>
      <w:r w:rsidRPr="00772162">
        <w:rPr>
          <w:i w:val="0"/>
        </w:rPr>
        <w:lastRenderedPageBreak/>
        <w:t>Экстраполяция полученной тенденции на основе уравнения тренда</w:t>
      </w:r>
    </w:p>
    <w:p w:rsidR="004E24C0" w:rsidRPr="00772162" w:rsidRDefault="004E24C0" w:rsidP="004E24C0">
      <w:pPr>
        <w:pStyle w:val="21"/>
        <w:ind w:firstLine="397"/>
        <w:jc w:val="both"/>
        <w:rPr>
          <w:b w:val="0"/>
          <w:i w:val="0"/>
        </w:rPr>
      </w:pPr>
      <w:r w:rsidRPr="00772162">
        <w:rPr>
          <w:b w:val="0"/>
          <w:i w:val="0"/>
        </w:rPr>
        <w:t>По методологии, принятой в статистике, определяются вид и параметры уравнения тренда, оценивается ошибка тренда и ошибка прогноза. Прогноз дается в виде интервала.</w:t>
      </w:r>
    </w:p>
    <w:p w:rsidR="004E24C0" w:rsidRPr="00772162" w:rsidRDefault="004E24C0" w:rsidP="004E24C0">
      <w:pPr>
        <w:pStyle w:val="21"/>
        <w:ind w:firstLine="397"/>
        <w:jc w:val="both"/>
        <w:rPr>
          <w:b w:val="0"/>
          <w:i w:val="0"/>
        </w:rPr>
      </w:pPr>
      <w:r w:rsidRPr="00772162">
        <w:rPr>
          <w:b w:val="0"/>
          <w:i w:val="0"/>
        </w:rPr>
        <w:t xml:space="preserve">Для определения линии тренда можно использовать статистические программы и табличный редактор </w:t>
      </w:r>
      <w:r w:rsidRPr="00772162">
        <w:rPr>
          <w:b w:val="0"/>
          <w:i w:val="0"/>
          <w:lang w:val="en-US"/>
        </w:rPr>
        <w:t>Excel</w:t>
      </w:r>
      <w:r w:rsidRPr="00772162">
        <w:rPr>
          <w:b w:val="0"/>
          <w:i w:val="0"/>
        </w:rPr>
        <w:t>.</w:t>
      </w:r>
    </w:p>
    <w:p w:rsidR="004E24C0" w:rsidRPr="00FA773A" w:rsidRDefault="004E24C0" w:rsidP="004E24C0">
      <w:pPr>
        <w:pStyle w:val="21"/>
        <w:pBdr>
          <w:top w:val="single" w:sz="4" w:space="1" w:color="auto"/>
          <w:left w:val="single" w:sz="4" w:space="4" w:color="auto"/>
          <w:bottom w:val="single" w:sz="4" w:space="1" w:color="auto"/>
          <w:right w:val="single" w:sz="4" w:space="4" w:color="auto"/>
        </w:pBdr>
        <w:spacing w:before="100" w:after="100"/>
        <w:ind w:firstLine="0"/>
        <w:jc w:val="both"/>
        <w:rPr>
          <w:b w:val="0"/>
          <w:sz w:val="24"/>
          <w:szCs w:val="24"/>
        </w:rPr>
      </w:pPr>
      <w:r w:rsidRPr="00FA773A">
        <w:rPr>
          <w:b w:val="0"/>
          <w:sz w:val="24"/>
          <w:szCs w:val="24"/>
          <w:u w:val="single"/>
        </w:rPr>
        <w:t xml:space="preserve">Пример: </w:t>
      </w:r>
      <w:r w:rsidRPr="00FA773A">
        <w:rPr>
          <w:b w:val="0"/>
          <w:sz w:val="24"/>
          <w:szCs w:val="24"/>
        </w:rPr>
        <w:t xml:space="preserve">По данным предыдущего примера, используя возможности </w:t>
      </w:r>
      <w:r w:rsidRPr="00FA773A">
        <w:rPr>
          <w:b w:val="0"/>
          <w:sz w:val="24"/>
          <w:szCs w:val="24"/>
          <w:lang w:val="en-US"/>
        </w:rPr>
        <w:t>Excel</w:t>
      </w:r>
      <w:r w:rsidRPr="00FA773A">
        <w:rPr>
          <w:b w:val="0"/>
          <w:sz w:val="24"/>
          <w:szCs w:val="24"/>
        </w:rPr>
        <w:t>, получим уравнение прямой y = 3,5315</w:t>
      </w:r>
      <w:r w:rsidRPr="00FA773A">
        <w:rPr>
          <w:b w:val="0"/>
          <w:sz w:val="24"/>
          <w:szCs w:val="24"/>
          <w:lang w:val="en-US"/>
        </w:rPr>
        <w:t>t</w:t>
      </w:r>
      <w:r w:rsidRPr="00FA773A">
        <w:rPr>
          <w:b w:val="0"/>
          <w:sz w:val="24"/>
          <w:szCs w:val="24"/>
        </w:rPr>
        <w:t xml:space="preserve"> + 104,38 , ошибка аппроксимации данной модели 50,8%, что закономерно, т.к. динамика выручки, судя по рисунку 1, подвержена сезонности и более точно описывается рядом Фурье. (см. Статистика: национальные счета, показатели и методы анализа / под ред. Теслюка И.Е. – Минск: БГЭУ, 1995; Теория статистики /под ред. Шмойловой. – М.: ФиС, 1996)</w:t>
      </w:r>
    </w:p>
    <w:p w:rsidR="004E24C0" w:rsidRPr="00772162" w:rsidRDefault="004E24C0" w:rsidP="004E24C0">
      <w:pPr>
        <w:pStyle w:val="21"/>
        <w:ind w:firstLine="397"/>
        <w:jc w:val="both"/>
        <w:rPr>
          <w:b w:val="0"/>
          <w:i w:val="0"/>
        </w:rPr>
      </w:pPr>
      <w:r w:rsidRPr="00772162">
        <w:rPr>
          <w:b w:val="0"/>
          <w:i w:val="0"/>
        </w:rPr>
        <w:t>Однако, возможности табличного редактора  не позволяют получить ряд Фурье, поэтому при необходимости следует использовать более сложные специализированные статистические программы.</w:t>
      </w:r>
    </w:p>
    <w:p w:rsidR="004E24C0" w:rsidRDefault="004E24C0" w:rsidP="004E24C0">
      <w:pPr>
        <w:pStyle w:val="21"/>
        <w:ind w:firstLine="397"/>
        <w:jc w:val="both"/>
        <w:rPr>
          <w:b w:val="0"/>
          <w:i w:val="0"/>
        </w:rPr>
      </w:pPr>
      <w:r w:rsidRPr="00772162">
        <w:rPr>
          <w:b w:val="0"/>
          <w:i w:val="0"/>
        </w:rPr>
        <w:t>Уравнение прямой в общем  виде может быть представлена следующей формулой:</w:t>
      </w:r>
    </w:p>
    <w:p w:rsidR="004E24C0" w:rsidRPr="00772162" w:rsidRDefault="004E24C0" w:rsidP="004E24C0">
      <w:pPr>
        <w:pStyle w:val="21"/>
        <w:ind w:firstLine="397"/>
        <w:rPr>
          <w:b w:val="0"/>
          <w:i w:val="0"/>
        </w:rPr>
      </w:pPr>
      <w:r w:rsidRPr="008E1530">
        <w:rPr>
          <w:b w:val="0"/>
          <w:i w:val="0"/>
          <w:position w:val="-10"/>
        </w:rPr>
        <w:object w:dxaOrig="1140" w:dyaOrig="320">
          <v:shape id="_x0000_i1030" type="#_x0000_t75" style="width:57.05pt;height:15.8pt" o:ole="">
            <v:imagedata r:id="rId17" o:title=""/>
          </v:shape>
          <o:OLEObject Type="Embed" ProgID="Equation.3" ShapeID="_x0000_i1030" DrawAspect="Content" ObjectID="_1706957631" r:id="rId18"/>
        </w:object>
      </w:r>
    </w:p>
    <w:p w:rsidR="004E24C0" w:rsidRPr="00772162" w:rsidRDefault="004E24C0" w:rsidP="004E24C0">
      <w:pPr>
        <w:pStyle w:val="21"/>
        <w:ind w:firstLine="397"/>
        <w:jc w:val="both"/>
        <w:rPr>
          <w:b w:val="0"/>
          <w:i w:val="0"/>
        </w:rPr>
      </w:pPr>
      <w:r w:rsidRPr="00772162">
        <w:rPr>
          <w:b w:val="0"/>
          <w:i w:val="0"/>
        </w:rPr>
        <w:t xml:space="preserve">где </w:t>
      </w:r>
      <w:r w:rsidRPr="00772162">
        <w:rPr>
          <w:b w:val="0"/>
          <w:i w:val="0"/>
          <w:lang w:val="en-US"/>
        </w:rPr>
        <w:t>n</w:t>
      </w:r>
      <w:r w:rsidRPr="00772162">
        <w:rPr>
          <w:b w:val="0"/>
          <w:i w:val="0"/>
        </w:rPr>
        <w:t xml:space="preserve"> – число анализируемых лет</w:t>
      </w:r>
    </w:p>
    <w:p w:rsidR="004E24C0" w:rsidRPr="00772162" w:rsidRDefault="004E24C0" w:rsidP="004E24C0">
      <w:pPr>
        <w:pStyle w:val="21"/>
        <w:ind w:firstLine="397"/>
        <w:jc w:val="both"/>
        <w:rPr>
          <w:b w:val="0"/>
          <w:i w:val="0"/>
        </w:rPr>
      </w:pPr>
      <w:r w:rsidRPr="00772162">
        <w:rPr>
          <w:b w:val="0"/>
          <w:i w:val="0"/>
          <w:lang w:val="en-US"/>
        </w:rPr>
        <w:t>t</w:t>
      </w:r>
      <w:r w:rsidRPr="00772162">
        <w:rPr>
          <w:b w:val="0"/>
          <w:i w:val="0"/>
        </w:rPr>
        <w:t xml:space="preserve"> – порядковый номер года (1,2,…,</w:t>
      </w:r>
      <w:r w:rsidRPr="00772162">
        <w:rPr>
          <w:b w:val="0"/>
          <w:i w:val="0"/>
          <w:lang w:val="en-US"/>
        </w:rPr>
        <w:t>n</w:t>
      </w:r>
      <w:r w:rsidRPr="00772162">
        <w:rPr>
          <w:b w:val="0"/>
          <w:i w:val="0"/>
        </w:rPr>
        <w:t>)</w:t>
      </w:r>
    </w:p>
    <w:p w:rsidR="004E24C0" w:rsidRPr="00772162" w:rsidRDefault="004E24C0" w:rsidP="004E24C0">
      <w:pPr>
        <w:pStyle w:val="21"/>
        <w:ind w:firstLine="397"/>
        <w:jc w:val="both"/>
        <w:rPr>
          <w:b w:val="0"/>
          <w:i w:val="0"/>
        </w:rPr>
      </w:pPr>
      <w:r w:rsidRPr="00772162">
        <w:rPr>
          <w:b w:val="0"/>
          <w:i w:val="0"/>
        </w:rPr>
        <w:t xml:space="preserve">Для прогноза на перспективу необходимо подставить в уравнение порядковый номер прогнозного периода. Так как предпрогнозный период был представлен месячными данными за предыдущий год, то для нашего примера порядковый номер января – 13, февраля – 14. </w:t>
      </w:r>
    </w:p>
    <w:p w:rsidR="004E24C0" w:rsidRPr="00FA773A" w:rsidRDefault="004E24C0" w:rsidP="004E24C0">
      <w:pPr>
        <w:pStyle w:val="21"/>
        <w:pBdr>
          <w:top w:val="single" w:sz="4" w:space="1" w:color="auto"/>
          <w:left w:val="single" w:sz="4" w:space="4" w:color="auto"/>
          <w:bottom w:val="single" w:sz="4" w:space="1" w:color="auto"/>
          <w:right w:val="single" w:sz="4" w:space="4" w:color="auto"/>
        </w:pBdr>
        <w:spacing w:before="100" w:after="100"/>
        <w:ind w:firstLine="0"/>
        <w:jc w:val="both"/>
        <w:rPr>
          <w:b w:val="0"/>
          <w:sz w:val="24"/>
          <w:szCs w:val="24"/>
        </w:rPr>
      </w:pPr>
      <w:r w:rsidRPr="00FA773A">
        <w:rPr>
          <w:b w:val="0"/>
          <w:sz w:val="24"/>
          <w:szCs w:val="24"/>
        </w:rPr>
        <w:t>Точечный прогноз на: январь = 3,5315*13+104,38 = 150,3; февраль = 3,5315*14+104,38 = 153,8</w:t>
      </w:r>
    </w:p>
    <w:p w:rsidR="004E24C0" w:rsidRPr="00772162" w:rsidRDefault="004E24C0" w:rsidP="004E24C0">
      <w:pPr>
        <w:pStyle w:val="21"/>
        <w:ind w:firstLine="397"/>
        <w:jc w:val="both"/>
        <w:rPr>
          <w:b w:val="0"/>
          <w:i w:val="0"/>
        </w:rPr>
      </w:pPr>
      <w:r w:rsidRPr="00772162">
        <w:rPr>
          <w:b w:val="0"/>
          <w:i w:val="0"/>
        </w:rPr>
        <w:t>Однако, фактическая динамика, как видно на рисунке, отличается от выравне</w:t>
      </w:r>
      <w:r>
        <w:rPr>
          <w:b w:val="0"/>
          <w:i w:val="0"/>
        </w:rPr>
        <w:t>н</w:t>
      </w:r>
      <w:r w:rsidRPr="00772162">
        <w:rPr>
          <w:b w:val="0"/>
          <w:i w:val="0"/>
        </w:rPr>
        <w:t>ной. Следовательно, точечный прогноз может оказаться некорректным.</w:t>
      </w:r>
    </w:p>
    <w:p w:rsidR="004E24C0" w:rsidRPr="00772162" w:rsidRDefault="004E24C0" w:rsidP="004E24C0">
      <w:pPr>
        <w:pStyle w:val="21"/>
        <w:ind w:firstLine="397"/>
        <w:jc w:val="both"/>
        <w:rPr>
          <w:b w:val="0"/>
          <w:i w:val="0"/>
        </w:rPr>
      </w:pPr>
      <w:r w:rsidRPr="00772162">
        <w:rPr>
          <w:b w:val="0"/>
          <w:i w:val="0"/>
        </w:rPr>
        <w:t>Для  повышения точности прогноза следует построить прогнозный интервал, для чего необходимо определить ошибку прогноза. (см. Теория статистики./ под ред. Елисеевой, 1999).</w:t>
      </w:r>
    </w:p>
    <w:p w:rsidR="004E24C0" w:rsidRPr="00772162" w:rsidRDefault="004E24C0" w:rsidP="004E24C0">
      <w:pPr>
        <w:pStyle w:val="21"/>
        <w:ind w:left="360" w:firstLine="397"/>
        <w:jc w:val="both"/>
        <w:rPr>
          <w:b w:val="0"/>
          <w:i w:val="0"/>
        </w:rPr>
      </w:pPr>
      <w:r w:rsidRPr="00772162">
        <w:rPr>
          <w:b w:val="0"/>
          <w:i w:val="0"/>
        </w:rPr>
        <w:t xml:space="preserve">В первую очередь определяют </w:t>
      </w:r>
      <w:r w:rsidRPr="00772162">
        <w:t>стандартную ошибку модели</w:t>
      </w:r>
      <w:r w:rsidRPr="00772162">
        <w:rPr>
          <w:b w:val="0"/>
          <w:i w:val="0"/>
        </w:rPr>
        <w:t xml:space="preserve"> по следующей формуле:</w:t>
      </w:r>
    </w:p>
    <w:p w:rsidR="004E24C0" w:rsidRPr="00772162" w:rsidRDefault="004E24C0" w:rsidP="004E24C0">
      <w:pPr>
        <w:pStyle w:val="21"/>
        <w:ind w:left="3203" w:firstLine="397"/>
        <w:jc w:val="both"/>
        <w:rPr>
          <w:b w:val="0"/>
          <w:i w:val="0"/>
        </w:rPr>
      </w:pPr>
      <w:r w:rsidRPr="008E1530">
        <w:rPr>
          <w:b w:val="0"/>
          <w:i w:val="0"/>
          <w:position w:val="-30"/>
          <w:lang w:val="en-US"/>
        </w:rPr>
        <w:object w:dxaOrig="2040" w:dyaOrig="800">
          <v:shape id="_x0000_i1031" type="#_x0000_t75" style="width:101.85pt;height:40.4pt" o:ole="" fillcolor="window">
            <v:imagedata r:id="rId19" o:title=""/>
          </v:shape>
          <o:OLEObject Type="Embed" ProgID="Equation.3" ShapeID="_x0000_i1031" DrawAspect="Content" ObjectID="_1706957632" r:id="rId20"/>
        </w:object>
      </w:r>
    </w:p>
    <w:p w:rsidR="004E24C0" w:rsidRPr="00772162" w:rsidRDefault="004E24C0" w:rsidP="004E24C0">
      <w:pPr>
        <w:pStyle w:val="21"/>
        <w:ind w:left="357" w:firstLine="397"/>
        <w:jc w:val="both"/>
        <w:rPr>
          <w:b w:val="0"/>
          <w:i w:val="0"/>
        </w:rPr>
      </w:pPr>
      <w:r w:rsidRPr="00772162">
        <w:rPr>
          <w:b w:val="0"/>
          <w:i w:val="0"/>
        </w:rPr>
        <w:t xml:space="preserve">где </w:t>
      </w:r>
      <w:r w:rsidRPr="00772162">
        <w:rPr>
          <w:b w:val="0"/>
          <w:i w:val="0"/>
          <w:lang w:val="en-US"/>
        </w:rPr>
        <w:t>y</w:t>
      </w:r>
      <w:r w:rsidRPr="00772162">
        <w:rPr>
          <w:b w:val="0"/>
          <w:i w:val="0"/>
          <w:vertAlign w:val="subscript"/>
          <w:lang w:val="en-US"/>
        </w:rPr>
        <w:t>i</w:t>
      </w:r>
      <w:r w:rsidRPr="00772162">
        <w:rPr>
          <w:b w:val="0"/>
          <w:i w:val="0"/>
        </w:rPr>
        <w:t xml:space="preserve">, </w:t>
      </w:r>
      <w:r w:rsidRPr="00772162">
        <w:rPr>
          <w:b w:val="0"/>
          <w:i w:val="0"/>
          <w:position w:val="-12"/>
          <w:lang w:val="en-US"/>
        </w:rPr>
        <w:object w:dxaOrig="279" w:dyaOrig="360">
          <v:shape id="_x0000_i1032" type="#_x0000_t75" style="width:14.05pt;height:18.45pt" o:ole="" fillcolor="window">
            <v:imagedata r:id="rId21" o:title=""/>
          </v:shape>
          <o:OLEObject Type="Embed" ProgID="Equation.3" ShapeID="_x0000_i1032" DrawAspect="Content" ObjectID="_1706957633" r:id="rId22"/>
        </w:object>
      </w:r>
      <w:r w:rsidRPr="00772162">
        <w:rPr>
          <w:b w:val="0"/>
          <w:i w:val="0"/>
        </w:rPr>
        <w:t xml:space="preserve"> – соответственно фактические и выравненные уровни</w:t>
      </w:r>
    </w:p>
    <w:p w:rsidR="004E24C0" w:rsidRPr="00772162" w:rsidRDefault="004E24C0" w:rsidP="004E24C0">
      <w:pPr>
        <w:pStyle w:val="21"/>
        <w:ind w:left="357" w:firstLine="397"/>
        <w:jc w:val="both"/>
        <w:rPr>
          <w:b w:val="0"/>
          <w:i w:val="0"/>
        </w:rPr>
      </w:pPr>
      <w:r w:rsidRPr="00772162">
        <w:rPr>
          <w:b w:val="0"/>
          <w:i w:val="0"/>
          <w:lang w:val="en-US"/>
        </w:rPr>
        <w:t>n</w:t>
      </w:r>
      <w:r w:rsidRPr="00772162">
        <w:rPr>
          <w:b w:val="0"/>
          <w:i w:val="0"/>
        </w:rPr>
        <w:t xml:space="preserve"> – объем совокупности (число периодов)</w:t>
      </w:r>
    </w:p>
    <w:p w:rsidR="004E24C0" w:rsidRPr="00772162" w:rsidRDefault="004E24C0" w:rsidP="004E24C0">
      <w:pPr>
        <w:pStyle w:val="21"/>
        <w:ind w:left="357" w:firstLine="397"/>
        <w:jc w:val="both"/>
        <w:rPr>
          <w:b w:val="0"/>
          <w:i w:val="0"/>
        </w:rPr>
      </w:pPr>
      <w:r w:rsidRPr="00772162">
        <w:rPr>
          <w:b w:val="0"/>
          <w:i w:val="0"/>
        </w:rPr>
        <w:t>р – число параметров модели прогноза (для прямой р=2, для параболы р=3 и т.д.)</w:t>
      </w:r>
    </w:p>
    <w:p w:rsidR="004E24C0" w:rsidRPr="00772162" w:rsidRDefault="004E24C0" w:rsidP="004E24C0">
      <w:pPr>
        <w:pStyle w:val="21"/>
        <w:ind w:left="357" w:firstLine="397"/>
        <w:jc w:val="both"/>
        <w:rPr>
          <w:b w:val="0"/>
          <w:i w:val="0"/>
        </w:rPr>
      </w:pPr>
      <w:r w:rsidRPr="00772162">
        <w:rPr>
          <w:b w:val="0"/>
          <w:i w:val="0"/>
        </w:rPr>
        <w:t xml:space="preserve">Далее рассчитывается </w:t>
      </w:r>
      <w:r w:rsidRPr="00772162">
        <w:t>стандартная ошибка прогноза</w:t>
      </w:r>
      <w:r w:rsidRPr="00772162">
        <w:rPr>
          <w:b w:val="0"/>
          <w:i w:val="0"/>
        </w:rPr>
        <w:t>:</w:t>
      </w:r>
    </w:p>
    <w:p w:rsidR="004E24C0" w:rsidRPr="00772162" w:rsidRDefault="004E24C0" w:rsidP="004E24C0">
      <w:pPr>
        <w:pStyle w:val="21"/>
        <w:ind w:left="3203" w:firstLine="397"/>
        <w:jc w:val="both"/>
        <w:rPr>
          <w:b w:val="0"/>
          <w:i w:val="0"/>
        </w:rPr>
      </w:pPr>
      <w:r w:rsidRPr="008E1530">
        <w:rPr>
          <w:b w:val="0"/>
          <w:i w:val="0"/>
          <w:position w:val="-36"/>
          <w:lang w:val="en-US"/>
        </w:rPr>
        <w:object w:dxaOrig="3780" w:dyaOrig="1080">
          <v:shape id="_x0000_i1033" type="#_x0000_t75" style="width:175.6pt;height:50.95pt" o:ole="" fillcolor="window">
            <v:imagedata r:id="rId23" o:title=""/>
          </v:shape>
          <o:OLEObject Type="Embed" ProgID="Equation.3" ShapeID="_x0000_i1033" DrawAspect="Content" ObjectID="_1706957634" r:id="rId24"/>
        </w:object>
      </w:r>
    </w:p>
    <w:p w:rsidR="004E24C0" w:rsidRPr="00772162" w:rsidRDefault="004E24C0" w:rsidP="004E24C0">
      <w:pPr>
        <w:pStyle w:val="21"/>
        <w:ind w:firstLine="397"/>
        <w:jc w:val="both"/>
        <w:rPr>
          <w:b w:val="0"/>
          <w:i w:val="0"/>
        </w:rPr>
      </w:pPr>
      <w:r w:rsidRPr="00772162">
        <w:rPr>
          <w:b w:val="0"/>
          <w:i w:val="0"/>
        </w:rPr>
        <w:t>где к – период упреждения (порядковый номер периода, на который осуществляется прогноз)</w:t>
      </w:r>
    </w:p>
    <w:p w:rsidR="004E24C0" w:rsidRPr="00772162" w:rsidRDefault="004E24C0" w:rsidP="004E24C0">
      <w:pPr>
        <w:pStyle w:val="21"/>
        <w:ind w:firstLine="397"/>
        <w:jc w:val="both"/>
        <w:rPr>
          <w:b w:val="0"/>
          <w:i w:val="0"/>
        </w:rPr>
      </w:pPr>
      <w:r w:rsidRPr="00772162">
        <w:rPr>
          <w:b w:val="0"/>
          <w:i w:val="0"/>
        </w:rPr>
        <w:t>По данным нашего примера рассчитаем ошибку прогноза. Ошибка модели также может быть определена с использованием функции “СТОШ</w:t>
      </w:r>
      <w:r w:rsidRPr="00772162">
        <w:rPr>
          <w:b w:val="0"/>
          <w:i w:val="0"/>
          <w:lang w:val="en-US"/>
        </w:rPr>
        <w:t>YX</w:t>
      </w:r>
      <w:r w:rsidRPr="00772162">
        <w:rPr>
          <w:b w:val="0"/>
          <w:i w:val="0"/>
        </w:rPr>
        <w:t xml:space="preserve">” </w:t>
      </w:r>
      <w:r w:rsidRPr="00772162">
        <w:rPr>
          <w:b w:val="0"/>
          <w:i w:val="0"/>
          <w:lang w:val="en-US"/>
        </w:rPr>
        <w:t>EXCEL</w:t>
      </w:r>
      <w:r w:rsidRPr="00772162">
        <w:rPr>
          <w:b w:val="0"/>
          <w:i w:val="0"/>
        </w:rPr>
        <w:t xml:space="preserve"> после расчета выравненных значений с помощью функции “ПРЕДСКАЗ”.</w:t>
      </w:r>
    </w:p>
    <w:p w:rsidR="004E24C0" w:rsidRPr="00772162" w:rsidRDefault="004E24C0" w:rsidP="004E24C0">
      <w:pPr>
        <w:pStyle w:val="21"/>
        <w:rPr>
          <w:b w:val="0"/>
          <w:i w:val="0"/>
        </w:rPr>
      </w:pPr>
      <w:r w:rsidRPr="00772162">
        <w:rPr>
          <w:b w:val="0"/>
          <w:i w:val="0"/>
          <w:lang w:val="en-US"/>
        </w:rPr>
        <w:t>S</w:t>
      </w:r>
      <w:r w:rsidRPr="00772162">
        <w:rPr>
          <w:b w:val="0"/>
          <w:i w:val="0"/>
          <w:vertAlign w:val="subscript"/>
          <w:lang w:val="en-US"/>
        </w:rPr>
        <w:t>r</w:t>
      </w:r>
      <w:r w:rsidRPr="00772162">
        <w:rPr>
          <w:b w:val="0"/>
          <w:i w:val="0"/>
        </w:rPr>
        <w:t xml:space="preserve"> = 13,14</w:t>
      </w:r>
      <w:r>
        <w:rPr>
          <w:b w:val="0"/>
          <w:i w:val="0"/>
        </w:rPr>
        <w:tab/>
      </w:r>
      <w:r>
        <w:rPr>
          <w:b w:val="0"/>
          <w:i w:val="0"/>
        </w:rPr>
        <w:tab/>
      </w:r>
      <w:r>
        <w:rPr>
          <w:b w:val="0"/>
          <w:i w:val="0"/>
        </w:rPr>
        <w:tab/>
      </w:r>
      <w:r w:rsidRPr="00772162">
        <w:rPr>
          <w:b w:val="0"/>
          <w:i w:val="0"/>
        </w:rPr>
        <w:t xml:space="preserve">  </w:t>
      </w:r>
      <w:r w:rsidRPr="00772162">
        <w:rPr>
          <w:b w:val="0"/>
          <w:i w:val="0"/>
          <w:position w:val="-18"/>
          <w:lang w:val="en-US"/>
        </w:rPr>
        <w:object w:dxaOrig="660" w:dyaOrig="420">
          <v:shape id="_x0000_i1034" type="#_x0000_t75" style="width:33.35pt;height:21.05pt" o:ole="" fillcolor="window">
            <v:imagedata r:id="rId25" o:title=""/>
          </v:shape>
          <o:OLEObject Type="Embed" ProgID="Equation.3" ShapeID="_x0000_i1034" DrawAspect="Content" ObjectID="_1706957635" r:id="rId26"/>
        </w:object>
      </w:r>
      <w:r w:rsidRPr="00772162">
        <w:rPr>
          <w:b w:val="0"/>
          <w:i w:val="0"/>
        </w:rPr>
        <w:t xml:space="preserve"> = 24,51</w:t>
      </w:r>
    </w:p>
    <w:p w:rsidR="004E24C0" w:rsidRPr="00772162" w:rsidRDefault="004E24C0" w:rsidP="004E24C0">
      <w:pPr>
        <w:pStyle w:val="21"/>
        <w:ind w:firstLine="397"/>
        <w:jc w:val="both"/>
        <w:rPr>
          <w:b w:val="0"/>
          <w:i w:val="0"/>
        </w:rPr>
      </w:pPr>
      <w:r w:rsidRPr="00772162">
        <w:rPr>
          <w:b w:val="0"/>
          <w:i w:val="0"/>
        </w:rPr>
        <w:t xml:space="preserve">Для расчета доверительных интервалов полученную ошибку прогноза умножают на </w:t>
      </w:r>
      <w:r w:rsidRPr="00772162">
        <w:rPr>
          <w:b w:val="0"/>
          <w:i w:val="0"/>
          <w:lang w:val="en-US"/>
        </w:rPr>
        <w:t>t</w:t>
      </w:r>
      <w:r w:rsidRPr="00772162">
        <w:rPr>
          <w:b w:val="0"/>
          <w:i w:val="0"/>
        </w:rPr>
        <w:t xml:space="preserve"> – критерий Стьюдента при заданной вероятности (</w:t>
      </w:r>
      <w:r w:rsidRPr="00772162">
        <w:rPr>
          <w:b w:val="0"/>
          <w:i w:val="0"/>
          <w:lang w:val="en-US"/>
        </w:rPr>
        <w:sym w:font="Symbol" w:char="F061"/>
      </w:r>
      <w:r w:rsidRPr="00772162">
        <w:rPr>
          <w:b w:val="0"/>
          <w:i w:val="0"/>
        </w:rPr>
        <w:t>) и продолжительности предпрогнозного периода (</w:t>
      </w:r>
      <w:r w:rsidRPr="00772162">
        <w:rPr>
          <w:b w:val="0"/>
          <w:i w:val="0"/>
          <w:lang w:val="en-US"/>
        </w:rPr>
        <w:t>n</w:t>
      </w:r>
      <w:r w:rsidRPr="00772162">
        <w:rPr>
          <w:b w:val="0"/>
          <w:i w:val="0"/>
        </w:rPr>
        <w:t>).</w:t>
      </w:r>
    </w:p>
    <w:p w:rsidR="004E24C0" w:rsidRPr="00772162" w:rsidRDefault="004E24C0" w:rsidP="004E24C0">
      <w:pPr>
        <w:pStyle w:val="21"/>
        <w:jc w:val="both"/>
        <w:rPr>
          <w:b w:val="0"/>
          <w:i w:val="0"/>
        </w:rPr>
      </w:pPr>
    </w:p>
    <w:p w:rsidR="004E24C0" w:rsidRPr="00772162" w:rsidRDefault="004E24C0" w:rsidP="004E24C0">
      <w:pPr>
        <w:pStyle w:val="21"/>
        <w:jc w:val="both"/>
        <w:rPr>
          <w:b w:val="0"/>
          <w:i w:val="0"/>
        </w:rPr>
      </w:pPr>
      <w:r w:rsidRPr="00772162">
        <w:rPr>
          <w:b w:val="0"/>
          <w:i w:val="0"/>
        </w:rPr>
        <w:t xml:space="preserve">Таблица </w:t>
      </w:r>
      <w:r>
        <w:rPr>
          <w:b w:val="0"/>
          <w:i w:val="0"/>
        </w:rPr>
        <w:t>7.1</w:t>
      </w:r>
      <w:r w:rsidRPr="00772162">
        <w:rPr>
          <w:b w:val="0"/>
          <w:i w:val="0"/>
        </w:rPr>
        <w:t xml:space="preserve"> - Выдержка из таблицы “Распределение Стьюдента”</w:t>
      </w: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850"/>
        <w:gridCol w:w="850"/>
        <w:gridCol w:w="851"/>
        <w:gridCol w:w="850"/>
        <w:gridCol w:w="993"/>
        <w:gridCol w:w="656"/>
        <w:gridCol w:w="765"/>
        <w:gridCol w:w="765"/>
        <w:gridCol w:w="765"/>
        <w:gridCol w:w="765"/>
        <w:gridCol w:w="765"/>
      </w:tblGrid>
      <w:tr w:rsidR="004E24C0" w:rsidRPr="00A77910" w:rsidTr="00730136">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lang w:val="en-US"/>
              </w:rPr>
              <w:t>n</w:t>
            </w:r>
            <w:r w:rsidRPr="00A77910">
              <w:rPr>
                <w:b w:val="0"/>
                <w:i w:val="0"/>
                <w:sz w:val="23"/>
                <w:szCs w:val="23"/>
              </w:rPr>
              <w:t>/</w:t>
            </w:r>
            <w:r w:rsidRPr="00A77910">
              <w:rPr>
                <w:b w:val="0"/>
                <w:i w:val="0"/>
                <w:sz w:val="23"/>
                <w:szCs w:val="23"/>
                <w:lang w:val="en-US"/>
              </w:rPr>
              <w:sym w:font="Symbol" w:char="F061"/>
            </w:r>
          </w:p>
        </w:tc>
        <w:tc>
          <w:tcPr>
            <w:tcW w:w="850"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0,1</w:t>
            </w:r>
          </w:p>
        </w:tc>
        <w:tc>
          <w:tcPr>
            <w:tcW w:w="850"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0,05</w:t>
            </w:r>
          </w:p>
        </w:tc>
        <w:tc>
          <w:tcPr>
            <w:tcW w:w="851"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0,02</w:t>
            </w:r>
          </w:p>
        </w:tc>
        <w:tc>
          <w:tcPr>
            <w:tcW w:w="850"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0,01</w:t>
            </w:r>
          </w:p>
        </w:tc>
        <w:tc>
          <w:tcPr>
            <w:tcW w:w="993"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0,001</w:t>
            </w:r>
          </w:p>
        </w:tc>
        <w:tc>
          <w:tcPr>
            <w:tcW w:w="656"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lang w:val="en-US"/>
              </w:rPr>
              <w:t>n</w:t>
            </w:r>
            <w:r w:rsidRPr="00A77910">
              <w:rPr>
                <w:b w:val="0"/>
                <w:i w:val="0"/>
                <w:sz w:val="23"/>
                <w:szCs w:val="23"/>
              </w:rPr>
              <w:t>/</w:t>
            </w:r>
            <w:r w:rsidRPr="00A77910">
              <w:rPr>
                <w:b w:val="0"/>
                <w:i w:val="0"/>
                <w:sz w:val="23"/>
                <w:szCs w:val="23"/>
                <w:lang w:val="en-US"/>
              </w:rPr>
              <w:sym w:font="Symbol" w:char="F061"/>
            </w:r>
          </w:p>
        </w:tc>
        <w:tc>
          <w:tcPr>
            <w:tcW w:w="765"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0,1</w:t>
            </w:r>
          </w:p>
        </w:tc>
        <w:tc>
          <w:tcPr>
            <w:tcW w:w="765"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0,05</w:t>
            </w:r>
          </w:p>
        </w:tc>
        <w:tc>
          <w:tcPr>
            <w:tcW w:w="765"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0,02</w:t>
            </w:r>
          </w:p>
        </w:tc>
        <w:tc>
          <w:tcPr>
            <w:tcW w:w="765"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0,01</w:t>
            </w:r>
          </w:p>
        </w:tc>
        <w:tc>
          <w:tcPr>
            <w:tcW w:w="765"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0,001</w:t>
            </w:r>
          </w:p>
        </w:tc>
      </w:tr>
      <w:tr w:rsidR="004E24C0" w:rsidRPr="00A77910" w:rsidTr="00730136">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1</w:t>
            </w:r>
          </w:p>
        </w:tc>
        <w:tc>
          <w:tcPr>
            <w:tcW w:w="850"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6,314</w:t>
            </w:r>
          </w:p>
        </w:tc>
        <w:tc>
          <w:tcPr>
            <w:tcW w:w="850"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12,706</w:t>
            </w:r>
          </w:p>
        </w:tc>
        <w:tc>
          <w:tcPr>
            <w:tcW w:w="851"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31,821</w:t>
            </w:r>
          </w:p>
        </w:tc>
        <w:tc>
          <w:tcPr>
            <w:tcW w:w="850"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63,657</w:t>
            </w:r>
          </w:p>
        </w:tc>
        <w:tc>
          <w:tcPr>
            <w:tcW w:w="993"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636,619</w:t>
            </w:r>
          </w:p>
        </w:tc>
        <w:tc>
          <w:tcPr>
            <w:tcW w:w="656"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7</w:t>
            </w:r>
          </w:p>
        </w:tc>
        <w:tc>
          <w:tcPr>
            <w:tcW w:w="765"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1,895</w:t>
            </w:r>
          </w:p>
        </w:tc>
        <w:tc>
          <w:tcPr>
            <w:tcW w:w="765"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2,365</w:t>
            </w:r>
          </w:p>
        </w:tc>
        <w:tc>
          <w:tcPr>
            <w:tcW w:w="765"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2,998</w:t>
            </w:r>
          </w:p>
        </w:tc>
        <w:tc>
          <w:tcPr>
            <w:tcW w:w="765"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3,499</w:t>
            </w:r>
          </w:p>
        </w:tc>
        <w:tc>
          <w:tcPr>
            <w:tcW w:w="765"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5,405</w:t>
            </w:r>
          </w:p>
        </w:tc>
      </w:tr>
      <w:tr w:rsidR="004E24C0" w:rsidRPr="00A77910" w:rsidTr="00730136">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2</w:t>
            </w:r>
          </w:p>
        </w:tc>
        <w:tc>
          <w:tcPr>
            <w:tcW w:w="850"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2,920</w:t>
            </w:r>
          </w:p>
        </w:tc>
        <w:tc>
          <w:tcPr>
            <w:tcW w:w="850"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4,303</w:t>
            </w:r>
          </w:p>
        </w:tc>
        <w:tc>
          <w:tcPr>
            <w:tcW w:w="851"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6,965</w:t>
            </w:r>
          </w:p>
        </w:tc>
        <w:tc>
          <w:tcPr>
            <w:tcW w:w="850"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9,925</w:t>
            </w:r>
          </w:p>
        </w:tc>
        <w:tc>
          <w:tcPr>
            <w:tcW w:w="993"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31,598</w:t>
            </w:r>
          </w:p>
        </w:tc>
        <w:tc>
          <w:tcPr>
            <w:tcW w:w="656"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8</w:t>
            </w:r>
          </w:p>
        </w:tc>
        <w:tc>
          <w:tcPr>
            <w:tcW w:w="765"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1,860</w:t>
            </w:r>
          </w:p>
        </w:tc>
        <w:tc>
          <w:tcPr>
            <w:tcW w:w="765"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2,306</w:t>
            </w:r>
          </w:p>
        </w:tc>
        <w:tc>
          <w:tcPr>
            <w:tcW w:w="765"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2,896</w:t>
            </w:r>
          </w:p>
        </w:tc>
        <w:tc>
          <w:tcPr>
            <w:tcW w:w="765"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3,355</w:t>
            </w:r>
          </w:p>
        </w:tc>
        <w:tc>
          <w:tcPr>
            <w:tcW w:w="765"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5,041</w:t>
            </w:r>
          </w:p>
        </w:tc>
      </w:tr>
      <w:tr w:rsidR="004E24C0" w:rsidRPr="00A77910" w:rsidTr="00730136">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3</w:t>
            </w:r>
          </w:p>
        </w:tc>
        <w:tc>
          <w:tcPr>
            <w:tcW w:w="850"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2,353</w:t>
            </w:r>
          </w:p>
        </w:tc>
        <w:tc>
          <w:tcPr>
            <w:tcW w:w="850"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3,182</w:t>
            </w:r>
          </w:p>
        </w:tc>
        <w:tc>
          <w:tcPr>
            <w:tcW w:w="851"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4,541</w:t>
            </w:r>
          </w:p>
        </w:tc>
        <w:tc>
          <w:tcPr>
            <w:tcW w:w="850"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5,841</w:t>
            </w:r>
          </w:p>
        </w:tc>
        <w:tc>
          <w:tcPr>
            <w:tcW w:w="993"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12,941</w:t>
            </w:r>
          </w:p>
        </w:tc>
        <w:tc>
          <w:tcPr>
            <w:tcW w:w="656"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9</w:t>
            </w:r>
          </w:p>
        </w:tc>
        <w:tc>
          <w:tcPr>
            <w:tcW w:w="765"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1,833</w:t>
            </w:r>
          </w:p>
        </w:tc>
        <w:tc>
          <w:tcPr>
            <w:tcW w:w="765"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2,262</w:t>
            </w:r>
          </w:p>
        </w:tc>
        <w:tc>
          <w:tcPr>
            <w:tcW w:w="765"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2,821</w:t>
            </w:r>
          </w:p>
        </w:tc>
        <w:tc>
          <w:tcPr>
            <w:tcW w:w="765"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3,250</w:t>
            </w:r>
          </w:p>
        </w:tc>
        <w:tc>
          <w:tcPr>
            <w:tcW w:w="765"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4,781</w:t>
            </w:r>
          </w:p>
        </w:tc>
      </w:tr>
      <w:tr w:rsidR="004E24C0" w:rsidRPr="00A77910" w:rsidTr="00730136">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4</w:t>
            </w:r>
          </w:p>
        </w:tc>
        <w:tc>
          <w:tcPr>
            <w:tcW w:w="850"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2,132</w:t>
            </w:r>
          </w:p>
        </w:tc>
        <w:tc>
          <w:tcPr>
            <w:tcW w:w="850"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2,776</w:t>
            </w:r>
          </w:p>
        </w:tc>
        <w:tc>
          <w:tcPr>
            <w:tcW w:w="851"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3,747</w:t>
            </w:r>
          </w:p>
        </w:tc>
        <w:tc>
          <w:tcPr>
            <w:tcW w:w="850"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4,604</w:t>
            </w:r>
          </w:p>
        </w:tc>
        <w:tc>
          <w:tcPr>
            <w:tcW w:w="993"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8,610</w:t>
            </w:r>
          </w:p>
        </w:tc>
        <w:tc>
          <w:tcPr>
            <w:tcW w:w="656"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10</w:t>
            </w:r>
          </w:p>
        </w:tc>
        <w:tc>
          <w:tcPr>
            <w:tcW w:w="765"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1,812</w:t>
            </w:r>
          </w:p>
        </w:tc>
        <w:tc>
          <w:tcPr>
            <w:tcW w:w="765"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2,228</w:t>
            </w:r>
          </w:p>
        </w:tc>
        <w:tc>
          <w:tcPr>
            <w:tcW w:w="765"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2,746</w:t>
            </w:r>
          </w:p>
        </w:tc>
        <w:tc>
          <w:tcPr>
            <w:tcW w:w="765"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3,169</w:t>
            </w:r>
          </w:p>
        </w:tc>
        <w:tc>
          <w:tcPr>
            <w:tcW w:w="765"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4,583</w:t>
            </w:r>
          </w:p>
        </w:tc>
      </w:tr>
      <w:tr w:rsidR="004E24C0" w:rsidRPr="00A77910" w:rsidTr="00730136">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5</w:t>
            </w:r>
          </w:p>
        </w:tc>
        <w:tc>
          <w:tcPr>
            <w:tcW w:w="850"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2,015</w:t>
            </w:r>
          </w:p>
        </w:tc>
        <w:tc>
          <w:tcPr>
            <w:tcW w:w="850"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2,571</w:t>
            </w:r>
          </w:p>
        </w:tc>
        <w:tc>
          <w:tcPr>
            <w:tcW w:w="851"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3,365</w:t>
            </w:r>
          </w:p>
        </w:tc>
        <w:tc>
          <w:tcPr>
            <w:tcW w:w="850"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4,043</w:t>
            </w:r>
          </w:p>
        </w:tc>
        <w:tc>
          <w:tcPr>
            <w:tcW w:w="993"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6,859</w:t>
            </w:r>
          </w:p>
        </w:tc>
        <w:tc>
          <w:tcPr>
            <w:tcW w:w="656"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11</w:t>
            </w:r>
          </w:p>
        </w:tc>
        <w:tc>
          <w:tcPr>
            <w:tcW w:w="765"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1,796</w:t>
            </w:r>
          </w:p>
        </w:tc>
        <w:tc>
          <w:tcPr>
            <w:tcW w:w="765"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2,201</w:t>
            </w:r>
          </w:p>
        </w:tc>
        <w:tc>
          <w:tcPr>
            <w:tcW w:w="765"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2,718</w:t>
            </w:r>
          </w:p>
        </w:tc>
        <w:tc>
          <w:tcPr>
            <w:tcW w:w="765"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3,106</w:t>
            </w:r>
          </w:p>
        </w:tc>
        <w:tc>
          <w:tcPr>
            <w:tcW w:w="765"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4,437</w:t>
            </w:r>
          </w:p>
        </w:tc>
      </w:tr>
      <w:tr w:rsidR="004E24C0" w:rsidRPr="00A77910" w:rsidTr="00730136">
        <w:tblPrEx>
          <w:tblCellMar>
            <w:top w:w="0" w:type="dxa"/>
            <w:bottom w:w="0" w:type="dxa"/>
          </w:tblCellMar>
        </w:tblPrEx>
        <w:tc>
          <w:tcPr>
            <w:tcW w:w="534"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6</w:t>
            </w:r>
          </w:p>
        </w:tc>
        <w:tc>
          <w:tcPr>
            <w:tcW w:w="850"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1,943</w:t>
            </w:r>
          </w:p>
        </w:tc>
        <w:tc>
          <w:tcPr>
            <w:tcW w:w="850"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2,447</w:t>
            </w:r>
          </w:p>
        </w:tc>
        <w:tc>
          <w:tcPr>
            <w:tcW w:w="851"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3,143</w:t>
            </w:r>
          </w:p>
        </w:tc>
        <w:tc>
          <w:tcPr>
            <w:tcW w:w="850"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3,707</w:t>
            </w:r>
          </w:p>
        </w:tc>
        <w:tc>
          <w:tcPr>
            <w:tcW w:w="993"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5,959</w:t>
            </w:r>
          </w:p>
        </w:tc>
        <w:tc>
          <w:tcPr>
            <w:tcW w:w="656"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12</w:t>
            </w:r>
          </w:p>
        </w:tc>
        <w:tc>
          <w:tcPr>
            <w:tcW w:w="765"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1,782</w:t>
            </w:r>
          </w:p>
        </w:tc>
        <w:tc>
          <w:tcPr>
            <w:tcW w:w="765"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2,179</w:t>
            </w:r>
          </w:p>
        </w:tc>
        <w:tc>
          <w:tcPr>
            <w:tcW w:w="765"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2,681</w:t>
            </w:r>
          </w:p>
        </w:tc>
        <w:tc>
          <w:tcPr>
            <w:tcW w:w="765"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3,055</w:t>
            </w:r>
          </w:p>
        </w:tc>
        <w:tc>
          <w:tcPr>
            <w:tcW w:w="765" w:type="dxa"/>
            <w:tcBorders>
              <w:top w:val="single" w:sz="4" w:space="0" w:color="auto"/>
              <w:left w:val="single" w:sz="4" w:space="0" w:color="auto"/>
              <w:bottom w:val="single" w:sz="4" w:space="0" w:color="auto"/>
              <w:right w:val="single" w:sz="4" w:space="0" w:color="auto"/>
            </w:tcBorders>
          </w:tcPr>
          <w:p w:rsidR="004E24C0" w:rsidRPr="00A77910" w:rsidRDefault="004E24C0" w:rsidP="00730136">
            <w:pPr>
              <w:pStyle w:val="21"/>
              <w:ind w:firstLine="0"/>
              <w:jc w:val="both"/>
              <w:rPr>
                <w:b w:val="0"/>
                <w:i w:val="0"/>
                <w:sz w:val="23"/>
                <w:szCs w:val="23"/>
              </w:rPr>
            </w:pPr>
            <w:r w:rsidRPr="00A77910">
              <w:rPr>
                <w:b w:val="0"/>
                <w:i w:val="0"/>
                <w:sz w:val="23"/>
                <w:szCs w:val="23"/>
              </w:rPr>
              <w:t>4,318</w:t>
            </w:r>
          </w:p>
        </w:tc>
      </w:tr>
    </w:tbl>
    <w:p w:rsidR="004E24C0" w:rsidRDefault="004E24C0" w:rsidP="004E24C0">
      <w:pPr>
        <w:pStyle w:val="21"/>
        <w:ind w:firstLine="397"/>
        <w:jc w:val="both"/>
        <w:rPr>
          <w:b w:val="0"/>
          <w:i w:val="0"/>
        </w:rPr>
      </w:pPr>
      <w:r w:rsidRPr="00772162">
        <w:rPr>
          <w:b w:val="0"/>
          <w:i w:val="0"/>
        </w:rPr>
        <w:t>Для выбора необходимой вероятности следует оценить устойчивость тренда по соответствующему коэффициенту.</w:t>
      </w:r>
    </w:p>
    <w:p w:rsidR="004E24C0" w:rsidRPr="00772162" w:rsidRDefault="004E24C0" w:rsidP="004E24C0">
      <w:pPr>
        <w:pStyle w:val="21"/>
        <w:ind w:firstLine="397"/>
        <w:rPr>
          <w:b w:val="0"/>
          <w:i w:val="0"/>
        </w:rPr>
      </w:pPr>
      <w:r w:rsidRPr="00DF3735">
        <w:rPr>
          <w:b w:val="0"/>
          <w:i w:val="0"/>
          <w:position w:val="-30"/>
        </w:rPr>
        <w:object w:dxaOrig="1579" w:dyaOrig="700">
          <v:shape id="_x0000_i1035" type="#_x0000_t75" style="width:79pt;height:35.1pt" o:ole="">
            <v:imagedata r:id="rId27" o:title=""/>
          </v:shape>
          <o:OLEObject Type="Embed" ProgID="Equation.3" ShapeID="_x0000_i1035" DrawAspect="Content" ObjectID="_1706957636" r:id="rId28"/>
        </w:object>
      </w:r>
    </w:p>
    <w:p w:rsidR="004E24C0" w:rsidRPr="00772162" w:rsidRDefault="004E24C0" w:rsidP="004E24C0">
      <w:pPr>
        <w:pStyle w:val="21"/>
        <w:jc w:val="both"/>
        <w:rPr>
          <w:b w:val="0"/>
          <w:i w:val="0"/>
        </w:rPr>
      </w:pPr>
      <w:r w:rsidRPr="00772162">
        <w:rPr>
          <w:b w:val="0"/>
          <w:i w:val="0"/>
        </w:rPr>
        <w:t>где К</w:t>
      </w:r>
      <w:r w:rsidRPr="00772162">
        <w:rPr>
          <w:b w:val="0"/>
          <w:i w:val="0"/>
          <w:vertAlign w:val="subscript"/>
        </w:rPr>
        <w:t>у</w:t>
      </w:r>
      <w:r w:rsidRPr="00772162">
        <w:rPr>
          <w:b w:val="0"/>
          <w:i w:val="0"/>
        </w:rPr>
        <w:t xml:space="preserve"> – коэффициент устойчивости тренда</w:t>
      </w:r>
    </w:p>
    <w:p w:rsidR="004E24C0" w:rsidRPr="00772162" w:rsidRDefault="004E24C0" w:rsidP="004E24C0">
      <w:pPr>
        <w:pStyle w:val="21"/>
        <w:ind w:firstLine="397"/>
        <w:jc w:val="both"/>
        <w:rPr>
          <w:b w:val="0"/>
          <w:i w:val="0"/>
        </w:rPr>
      </w:pPr>
      <w:r w:rsidRPr="00772162">
        <w:rPr>
          <w:b w:val="0"/>
          <w:i w:val="0"/>
        </w:rPr>
        <w:sym w:font="Symbol" w:char="F060"/>
      </w:r>
      <w:r w:rsidRPr="00772162">
        <w:rPr>
          <w:b w:val="0"/>
          <w:i w:val="0"/>
          <w:lang w:val="en-US"/>
        </w:rPr>
        <w:t>y</w:t>
      </w:r>
      <w:r w:rsidRPr="00772162">
        <w:rPr>
          <w:b w:val="0"/>
          <w:i w:val="0"/>
        </w:rPr>
        <w:t xml:space="preserve"> – среднее фактическое значение изучаемого показателя</w:t>
      </w:r>
    </w:p>
    <w:p w:rsidR="004E24C0" w:rsidRPr="00DF3735" w:rsidRDefault="004E24C0" w:rsidP="004E24C0">
      <w:pPr>
        <w:pStyle w:val="21"/>
        <w:pBdr>
          <w:top w:val="single" w:sz="4" w:space="1" w:color="auto"/>
          <w:left w:val="single" w:sz="4" w:space="4" w:color="auto"/>
          <w:bottom w:val="single" w:sz="4" w:space="1" w:color="auto"/>
          <w:right w:val="single" w:sz="4" w:space="4" w:color="auto"/>
        </w:pBdr>
        <w:spacing w:before="100"/>
        <w:ind w:firstLine="0"/>
        <w:jc w:val="both"/>
        <w:rPr>
          <w:b w:val="0"/>
          <w:sz w:val="24"/>
          <w:szCs w:val="24"/>
        </w:rPr>
      </w:pPr>
      <w:r w:rsidRPr="00DF3735">
        <w:rPr>
          <w:b w:val="0"/>
          <w:sz w:val="24"/>
          <w:szCs w:val="24"/>
        </w:rPr>
        <w:t>По данным примера</w:t>
      </w:r>
      <w:r w:rsidRPr="00DF3735">
        <w:rPr>
          <w:b w:val="0"/>
          <w:sz w:val="24"/>
          <w:szCs w:val="24"/>
        </w:rPr>
        <w:sym w:font="Symbol" w:char="F060"/>
      </w:r>
      <w:r w:rsidRPr="00DF3735">
        <w:rPr>
          <w:b w:val="0"/>
          <w:sz w:val="24"/>
          <w:szCs w:val="24"/>
          <w:lang w:val="en-US"/>
        </w:rPr>
        <w:t>y</w:t>
      </w:r>
      <w:r w:rsidRPr="00DF3735">
        <w:rPr>
          <w:b w:val="0"/>
          <w:sz w:val="24"/>
          <w:szCs w:val="24"/>
        </w:rPr>
        <w:t xml:space="preserve"> = 127,33, коэффициент устойчивости 10,32%. Следовательно, тренд достаточно устойчив и </w:t>
      </w:r>
      <w:r w:rsidRPr="00DF3735">
        <w:rPr>
          <w:b w:val="0"/>
          <w:sz w:val="24"/>
          <w:szCs w:val="24"/>
          <w:lang w:val="en-US"/>
        </w:rPr>
        <w:t>t</w:t>
      </w:r>
      <w:r w:rsidRPr="00DF3735">
        <w:rPr>
          <w:b w:val="0"/>
          <w:sz w:val="24"/>
          <w:szCs w:val="24"/>
        </w:rPr>
        <w:t>-критерий можно принять с надежностью 0,90. Таким образом, границы прогноза составят: для января - 150,3-1,782*24,51</w:t>
      </w:r>
      <w:r w:rsidRPr="00DF3735">
        <w:rPr>
          <w:b w:val="0"/>
          <w:position w:val="-10"/>
          <w:sz w:val="24"/>
          <w:szCs w:val="24"/>
        </w:rPr>
        <w:object w:dxaOrig="160" w:dyaOrig="320">
          <v:shape id="_x0000_i1036" type="#_x0000_t75" style="width:7.9pt;height:15.8pt" o:ole="" fillcolor="window">
            <v:imagedata r:id="rId29" o:title=""/>
          </v:shape>
          <o:OLEObject Type="Embed" ProgID="Equation.3" ShapeID="_x0000_i1036" DrawAspect="Content" ObjectID="_1706957637" r:id="rId30"/>
        </w:object>
      </w:r>
      <w:r w:rsidRPr="00DF3735">
        <w:rPr>
          <w:b w:val="0"/>
          <w:sz w:val="24"/>
          <w:szCs w:val="24"/>
        </w:rPr>
        <w:t>у</w:t>
      </w:r>
      <w:r w:rsidRPr="00DF3735">
        <w:rPr>
          <w:b w:val="0"/>
          <w:sz w:val="24"/>
          <w:szCs w:val="24"/>
          <w:vertAlign w:val="subscript"/>
        </w:rPr>
        <w:t>13</w:t>
      </w:r>
      <w:r w:rsidRPr="00DF3735">
        <w:rPr>
          <w:b w:val="0"/>
          <w:position w:val="-10"/>
          <w:sz w:val="24"/>
          <w:szCs w:val="24"/>
        </w:rPr>
        <w:object w:dxaOrig="160" w:dyaOrig="320">
          <v:shape id="_x0000_i1037" type="#_x0000_t75" style="width:7.9pt;height:15.8pt" o:ole="" fillcolor="window">
            <v:imagedata r:id="rId29" o:title=""/>
          </v:shape>
          <o:OLEObject Type="Embed" ProgID="Equation.3" ShapeID="_x0000_i1037" DrawAspect="Content" ObjectID="_1706957638" r:id="rId31"/>
        </w:object>
      </w:r>
      <w:r w:rsidRPr="00DF3735">
        <w:rPr>
          <w:b w:val="0"/>
          <w:sz w:val="24"/>
          <w:szCs w:val="24"/>
        </w:rPr>
        <w:t>150,3+1,782*24,51</w:t>
      </w:r>
    </w:p>
    <w:p w:rsidR="004E24C0" w:rsidRDefault="004E24C0" w:rsidP="004E24C0">
      <w:pPr>
        <w:pStyle w:val="21"/>
        <w:pBdr>
          <w:top w:val="single" w:sz="4" w:space="1" w:color="auto"/>
          <w:left w:val="single" w:sz="4" w:space="4" w:color="auto"/>
          <w:bottom w:val="single" w:sz="4" w:space="1" w:color="auto"/>
          <w:right w:val="single" w:sz="4" w:space="4" w:color="auto"/>
        </w:pBdr>
        <w:ind w:firstLine="397"/>
        <w:jc w:val="both"/>
        <w:rPr>
          <w:b w:val="0"/>
          <w:sz w:val="24"/>
          <w:szCs w:val="24"/>
        </w:rPr>
      </w:pPr>
      <w:r w:rsidRPr="00DF3735">
        <w:rPr>
          <w:b w:val="0"/>
          <w:sz w:val="24"/>
          <w:szCs w:val="24"/>
        </w:rPr>
        <w:t xml:space="preserve">    </w:t>
      </w:r>
      <w:r w:rsidRPr="00DF3735">
        <w:rPr>
          <w:b w:val="0"/>
          <w:sz w:val="24"/>
          <w:szCs w:val="24"/>
        </w:rPr>
        <w:tab/>
      </w:r>
      <w:r w:rsidRPr="00DF3735">
        <w:rPr>
          <w:b w:val="0"/>
          <w:sz w:val="24"/>
          <w:szCs w:val="24"/>
        </w:rPr>
        <w:tab/>
      </w:r>
      <w:r w:rsidRPr="00DF3735">
        <w:rPr>
          <w:b w:val="0"/>
          <w:sz w:val="24"/>
          <w:szCs w:val="24"/>
        </w:rPr>
        <w:tab/>
      </w:r>
      <w:r w:rsidRPr="00DF3735">
        <w:rPr>
          <w:b w:val="0"/>
          <w:sz w:val="24"/>
          <w:szCs w:val="24"/>
        </w:rPr>
        <w:tab/>
      </w:r>
      <w:r w:rsidRPr="00DF3735">
        <w:rPr>
          <w:b w:val="0"/>
          <w:sz w:val="24"/>
          <w:szCs w:val="24"/>
        </w:rPr>
        <w:tab/>
      </w:r>
      <w:r w:rsidRPr="00DF3735">
        <w:rPr>
          <w:b w:val="0"/>
          <w:sz w:val="24"/>
          <w:szCs w:val="24"/>
        </w:rPr>
        <w:tab/>
        <w:t xml:space="preserve">106,62 </w:t>
      </w:r>
      <w:r w:rsidRPr="00DF3735">
        <w:rPr>
          <w:b w:val="0"/>
          <w:position w:val="-10"/>
          <w:sz w:val="24"/>
          <w:szCs w:val="24"/>
        </w:rPr>
        <w:object w:dxaOrig="160" w:dyaOrig="320">
          <v:shape id="_x0000_i1038" type="#_x0000_t75" style="width:7.9pt;height:15.8pt" o:ole="" fillcolor="window">
            <v:imagedata r:id="rId32" o:title=""/>
          </v:shape>
          <o:OLEObject Type="Embed" ProgID="Equation.3" ShapeID="_x0000_i1038" DrawAspect="Content" ObjectID="_1706957639" r:id="rId33"/>
        </w:object>
      </w:r>
      <w:r w:rsidRPr="00DF3735">
        <w:rPr>
          <w:b w:val="0"/>
          <w:sz w:val="24"/>
          <w:szCs w:val="24"/>
        </w:rPr>
        <w:t xml:space="preserve"> у</w:t>
      </w:r>
      <w:r w:rsidRPr="00DF3735">
        <w:rPr>
          <w:b w:val="0"/>
          <w:sz w:val="24"/>
          <w:szCs w:val="24"/>
          <w:vertAlign w:val="subscript"/>
        </w:rPr>
        <w:t>13</w:t>
      </w:r>
      <w:r w:rsidRPr="00DF3735">
        <w:rPr>
          <w:b w:val="0"/>
          <w:sz w:val="24"/>
          <w:szCs w:val="24"/>
        </w:rPr>
        <w:t xml:space="preserve"> </w:t>
      </w:r>
      <w:r w:rsidRPr="00DF3735">
        <w:rPr>
          <w:b w:val="0"/>
          <w:position w:val="-10"/>
          <w:sz w:val="24"/>
          <w:szCs w:val="24"/>
        </w:rPr>
        <w:object w:dxaOrig="160" w:dyaOrig="320">
          <v:shape id="_x0000_i1039" type="#_x0000_t75" style="width:7.9pt;height:15.8pt" o:ole="" fillcolor="window">
            <v:imagedata r:id="rId32" o:title=""/>
          </v:shape>
          <o:OLEObject Type="Embed" ProgID="Equation.3" ShapeID="_x0000_i1039" DrawAspect="Content" ObjectID="_1706957640" r:id="rId34"/>
        </w:object>
      </w:r>
      <w:r w:rsidRPr="00DF3735">
        <w:rPr>
          <w:b w:val="0"/>
          <w:sz w:val="24"/>
          <w:szCs w:val="24"/>
        </w:rPr>
        <w:t xml:space="preserve"> 193,98</w:t>
      </w:r>
    </w:p>
    <w:p w:rsidR="004E24C0" w:rsidRPr="00DF3735" w:rsidRDefault="004E24C0" w:rsidP="004E24C0">
      <w:pPr>
        <w:pStyle w:val="21"/>
        <w:pBdr>
          <w:top w:val="single" w:sz="4" w:space="1" w:color="auto"/>
          <w:left w:val="single" w:sz="4" w:space="4" w:color="auto"/>
          <w:bottom w:val="single" w:sz="4" w:space="1" w:color="auto"/>
          <w:right w:val="single" w:sz="4" w:space="4" w:color="auto"/>
        </w:pBdr>
        <w:ind w:firstLine="397"/>
        <w:rPr>
          <w:b w:val="0"/>
          <w:sz w:val="24"/>
          <w:szCs w:val="24"/>
        </w:rPr>
      </w:pPr>
      <w:r w:rsidRPr="00DF3735">
        <w:rPr>
          <w:b w:val="0"/>
          <w:sz w:val="24"/>
          <w:szCs w:val="24"/>
        </w:rPr>
        <w:t xml:space="preserve">110,12,62 </w:t>
      </w:r>
      <w:r w:rsidRPr="00DF3735">
        <w:rPr>
          <w:b w:val="0"/>
          <w:position w:val="-10"/>
          <w:sz w:val="24"/>
          <w:szCs w:val="24"/>
        </w:rPr>
        <w:object w:dxaOrig="160" w:dyaOrig="320">
          <v:shape id="_x0000_i1040" type="#_x0000_t75" style="width:7.9pt;height:15.8pt" o:ole="" fillcolor="window">
            <v:imagedata r:id="rId32" o:title=""/>
          </v:shape>
          <o:OLEObject Type="Embed" ProgID="Equation.3" ShapeID="_x0000_i1040" DrawAspect="Content" ObjectID="_1706957641" r:id="rId35"/>
        </w:object>
      </w:r>
      <w:r w:rsidRPr="00DF3735">
        <w:rPr>
          <w:b w:val="0"/>
          <w:sz w:val="24"/>
          <w:szCs w:val="24"/>
        </w:rPr>
        <w:t xml:space="preserve"> у</w:t>
      </w:r>
      <w:r w:rsidRPr="00DF3735">
        <w:rPr>
          <w:b w:val="0"/>
          <w:sz w:val="24"/>
          <w:szCs w:val="24"/>
          <w:vertAlign w:val="subscript"/>
        </w:rPr>
        <w:t>14</w:t>
      </w:r>
      <w:r w:rsidRPr="00DF3735">
        <w:rPr>
          <w:b w:val="0"/>
          <w:sz w:val="24"/>
          <w:szCs w:val="24"/>
        </w:rPr>
        <w:t xml:space="preserve"> </w:t>
      </w:r>
      <w:r w:rsidRPr="00DF3735">
        <w:rPr>
          <w:b w:val="0"/>
          <w:position w:val="-10"/>
          <w:sz w:val="24"/>
          <w:szCs w:val="24"/>
        </w:rPr>
        <w:object w:dxaOrig="160" w:dyaOrig="320">
          <v:shape id="_x0000_i1041" type="#_x0000_t75" style="width:7.9pt;height:15.8pt" o:ole="" fillcolor="window">
            <v:imagedata r:id="rId29" o:title=""/>
          </v:shape>
          <o:OLEObject Type="Embed" ProgID="Equation.3" ShapeID="_x0000_i1041" DrawAspect="Content" ObjectID="_1706957642" r:id="rId36"/>
        </w:object>
      </w:r>
      <w:r w:rsidRPr="00DF3735">
        <w:rPr>
          <w:b w:val="0"/>
          <w:sz w:val="24"/>
          <w:szCs w:val="24"/>
        </w:rPr>
        <w:t xml:space="preserve"> 199,48  для февраля</w:t>
      </w:r>
    </w:p>
    <w:p w:rsidR="004E24C0" w:rsidRDefault="004E24C0" w:rsidP="004E24C0">
      <w:pPr>
        <w:pStyle w:val="21"/>
        <w:ind w:firstLine="397"/>
        <w:jc w:val="both"/>
        <w:rPr>
          <w:b w:val="0"/>
          <w:i w:val="0"/>
        </w:rPr>
      </w:pPr>
    </w:p>
    <w:p w:rsidR="004E24C0" w:rsidRPr="00772162" w:rsidRDefault="004E24C0" w:rsidP="004E24C0">
      <w:pPr>
        <w:pStyle w:val="21"/>
        <w:ind w:firstLine="397"/>
        <w:jc w:val="both"/>
        <w:rPr>
          <w:b w:val="0"/>
          <w:i w:val="0"/>
        </w:rPr>
      </w:pPr>
      <w:r w:rsidRPr="00772162">
        <w:rPr>
          <w:b w:val="0"/>
          <w:i w:val="0"/>
        </w:rPr>
        <w:t xml:space="preserve">При рассмотрении квартальных или помесячных данных часто обнаруживаются определенные, постоянно повторяющиеся колебания, которые существенно не изменяются за длительный период времени. Такие колебания, которые имеют определенный и постоянный период, равный годовому промежутку, в статистике носят название </w:t>
      </w:r>
      <w:r w:rsidRPr="00772162">
        <w:t>“сезонные колебания” или “сезонные волны”</w:t>
      </w:r>
      <w:r w:rsidRPr="00772162">
        <w:rPr>
          <w:b w:val="0"/>
          <w:i w:val="0"/>
        </w:rPr>
        <w:t>. В этом случае более эффективным методом прогнозирования считается метод, базирующийся на аналитическом выравнивании по ряду Фурье.</w:t>
      </w:r>
    </w:p>
    <w:p w:rsidR="004E24C0" w:rsidRPr="00772162" w:rsidRDefault="004E24C0" w:rsidP="004E24C0">
      <w:pPr>
        <w:pStyle w:val="21"/>
        <w:ind w:firstLine="397"/>
        <w:jc w:val="both"/>
        <w:rPr>
          <w:b w:val="0"/>
          <w:i w:val="0"/>
        </w:rPr>
      </w:pPr>
      <w:r w:rsidRPr="00772162">
        <w:rPr>
          <w:b w:val="0"/>
          <w:i w:val="0"/>
        </w:rPr>
        <w:lastRenderedPageBreak/>
        <w:t>Прежде чем использовать выравнивание по ряду Фурье, следует  оценить наличие сезонных колебаний в динамике изучаемого показателя.</w:t>
      </w:r>
    </w:p>
    <w:p w:rsidR="004E24C0" w:rsidRPr="00772162" w:rsidRDefault="004E24C0" w:rsidP="004E24C0">
      <w:pPr>
        <w:pStyle w:val="21"/>
        <w:ind w:firstLine="397"/>
        <w:jc w:val="both"/>
        <w:rPr>
          <w:b w:val="0"/>
          <w:i w:val="0"/>
        </w:rPr>
      </w:pPr>
      <w:r w:rsidRPr="00772162">
        <w:rPr>
          <w:b w:val="0"/>
          <w:i w:val="0"/>
        </w:rPr>
        <w:t>.Для этого используются следующие показатели:</w:t>
      </w:r>
    </w:p>
    <w:p w:rsidR="004E24C0" w:rsidRDefault="004E24C0" w:rsidP="004E24C0">
      <w:pPr>
        <w:pStyle w:val="21"/>
        <w:numPr>
          <w:ilvl w:val="0"/>
          <w:numId w:val="4"/>
        </w:numPr>
        <w:tabs>
          <w:tab w:val="num" w:pos="720"/>
        </w:tabs>
        <w:ind w:left="0" w:firstLine="397"/>
        <w:jc w:val="both"/>
        <w:rPr>
          <w:b w:val="0"/>
          <w:i w:val="0"/>
        </w:rPr>
      </w:pPr>
      <w:r w:rsidRPr="00772162">
        <w:rPr>
          <w:b w:val="0"/>
          <w:i w:val="0"/>
        </w:rPr>
        <w:t xml:space="preserve">Размах сезонных колебаний  - это разность наибольшего и наименьшего значений показателя в течение анализируемого  периода </w:t>
      </w:r>
      <w:r w:rsidRPr="00772162">
        <w:rPr>
          <w:b w:val="0"/>
          <w:i w:val="0"/>
        </w:rPr>
        <w:tab/>
      </w:r>
      <w:r w:rsidRPr="00B2186D">
        <w:rPr>
          <w:b w:val="0"/>
          <w:i w:val="0"/>
          <w:position w:val="-12"/>
        </w:rPr>
        <w:object w:dxaOrig="1500" w:dyaOrig="360">
          <v:shape id="_x0000_i1042" type="#_x0000_t75" style="width:74.65pt;height:18.45pt" o:ole="">
            <v:imagedata r:id="rId37" o:title=""/>
          </v:shape>
          <o:OLEObject Type="Embed" ProgID="Equation.3" ShapeID="_x0000_i1042" DrawAspect="Content" ObjectID="_1706957643" r:id="rId38"/>
        </w:object>
      </w:r>
    </w:p>
    <w:p w:rsidR="004E24C0" w:rsidRPr="00772162" w:rsidRDefault="004E24C0" w:rsidP="004E24C0">
      <w:pPr>
        <w:pStyle w:val="21"/>
        <w:numPr>
          <w:ilvl w:val="0"/>
          <w:numId w:val="4"/>
        </w:numPr>
        <w:tabs>
          <w:tab w:val="num" w:pos="720"/>
        </w:tabs>
        <w:ind w:left="0" w:firstLine="397"/>
        <w:jc w:val="both"/>
        <w:rPr>
          <w:b w:val="0"/>
          <w:i w:val="0"/>
        </w:rPr>
      </w:pPr>
      <w:r w:rsidRPr="00772162">
        <w:rPr>
          <w:b w:val="0"/>
          <w:i w:val="0"/>
        </w:rPr>
        <w:t>Коэффициент сезонных колебаний представляет соотношение наибольшего и наименьшего значений показателя в течение года</w:t>
      </w:r>
    </w:p>
    <w:p w:rsidR="004E24C0" w:rsidRDefault="004E24C0" w:rsidP="004E24C0">
      <w:pPr>
        <w:pStyle w:val="21"/>
        <w:ind w:left="2880" w:firstLine="720"/>
        <w:jc w:val="both"/>
        <w:rPr>
          <w:b w:val="0"/>
          <w:i w:val="0"/>
        </w:rPr>
      </w:pPr>
      <w:r w:rsidRPr="00B2186D">
        <w:rPr>
          <w:b w:val="0"/>
          <w:i w:val="0"/>
          <w:position w:val="-30"/>
        </w:rPr>
        <w:object w:dxaOrig="1200" w:dyaOrig="700">
          <v:shape id="_x0000_i1043" type="#_x0000_t75" style="width:59.7pt;height:35.1pt" o:ole="">
            <v:imagedata r:id="rId39" o:title=""/>
          </v:shape>
          <o:OLEObject Type="Embed" ProgID="Equation.3" ShapeID="_x0000_i1043" DrawAspect="Content" ObjectID="_1706957644" r:id="rId40"/>
        </w:object>
      </w:r>
    </w:p>
    <w:p w:rsidR="004E24C0" w:rsidRPr="00772162" w:rsidRDefault="004E24C0" w:rsidP="004E24C0">
      <w:pPr>
        <w:pStyle w:val="21"/>
        <w:ind w:left="2880" w:firstLine="720"/>
        <w:jc w:val="both"/>
        <w:rPr>
          <w:b w:val="0"/>
          <w:i w:val="0"/>
        </w:rPr>
      </w:pPr>
    </w:p>
    <w:p w:rsidR="004E24C0" w:rsidRPr="00772162" w:rsidRDefault="004E24C0" w:rsidP="004E24C0">
      <w:pPr>
        <w:pStyle w:val="21"/>
        <w:numPr>
          <w:ilvl w:val="0"/>
          <w:numId w:val="4"/>
        </w:numPr>
        <w:tabs>
          <w:tab w:val="num" w:pos="720"/>
        </w:tabs>
        <w:ind w:left="0" w:firstLine="397"/>
        <w:jc w:val="both"/>
        <w:rPr>
          <w:b w:val="0"/>
          <w:i w:val="0"/>
        </w:rPr>
      </w:pPr>
      <w:r w:rsidRPr="00772162">
        <w:rPr>
          <w:b w:val="0"/>
          <w:i w:val="0"/>
        </w:rPr>
        <w:t>Индексы сезонных колебаний характеризуют помесячные сезонные колебания и рассчитываются несколькими способами.</w:t>
      </w:r>
    </w:p>
    <w:p w:rsidR="004E24C0" w:rsidRPr="00772162" w:rsidRDefault="004E24C0" w:rsidP="004E24C0">
      <w:pPr>
        <w:pStyle w:val="21"/>
        <w:ind w:firstLine="397"/>
        <w:jc w:val="both"/>
        <w:rPr>
          <w:b w:val="0"/>
          <w:i w:val="0"/>
        </w:rPr>
      </w:pPr>
      <w:r w:rsidRPr="00772162">
        <w:rPr>
          <w:b w:val="0"/>
          <w:i w:val="0"/>
        </w:rPr>
        <w:t>а) уровень каждого месяца сопоставляется со средним (или максимальным или минимальным в течение года) уровнем показателя</w:t>
      </w:r>
    </w:p>
    <w:p w:rsidR="004E24C0" w:rsidRPr="00772162" w:rsidRDefault="004E24C0" w:rsidP="004E24C0">
      <w:pPr>
        <w:pStyle w:val="21"/>
        <w:rPr>
          <w:b w:val="0"/>
          <w:i w:val="0"/>
        </w:rPr>
      </w:pPr>
      <w:r w:rsidRPr="00B2186D">
        <w:rPr>
          <w:b w:val="0"/>
          <w:i w:val="0"/>
          <w:position w:val="-34"/>
        </w:rPr>
        <w:object w:dxaOrig="1540" w:dyaOrig="740">
          <v:shape id="_x0000_i1044" type="#_x0000_t75" style="width:82.55pt;height:39.5pt" o:ole="" fillcolor="window">
            <v:imagedata r:id="rId41" o:title=""/>
          </v:shape>
          <o:OLEObject Type="Embed" ProgID="Equation.3" ShapeID="_x0000_i1044" DrawAspect="Content" ObjectID="_1706957645" r:id="rId42"/>
        </w:object>
      </w:r>
    </w:p>
    <w:p w:rsidR="004E24C0" w:rsidRPr="00772162" w:rsidRDefault="004E24C0" w:rsidP="004E24C0">
      <w:pPr>
        <w:pStyle w:val="21"/>
        <w:ind w:firstLine="397"/>
        <w:jc w:val="both"/>
        <w:rPr>
          <w:b w:val="0"/>
          <w:i w:val="0"/>
        </w:rPr>
      </w:pPr>
      <w:r w:rsidRPr="00772162">
        <w:rPr>
          <w:b w:val="0"/>
          <w:i w:val="0"/>
        </w:rPr>
        <w:t xml:space="preserve">где </w:t>
      </w:r>
      <w:r w:rsidRPr="00772162">
        <w:rPr>
          <w:b w:val="0"/>
          <w:i w:val="0"/>
          <w:lang w:val="en-US"/>
        </w:rPr>
        <w:sym w:font="Symbol" w:char="F060"/>
      </w:r>
      <w:r w:rsidRPr="00772162">
        <w:rPr>
          <w:b w:val="0"/>
          <w:i w:val="0"/>
          <w:lang w:val="en-US"/>
        </w:rPr>
        <w:t>y</w:t>
      </w:r>
      <w:r w:rsidRPr="00772162">
        <w:rPr>
          <w:b w:val="0"/>
          <w:i w:val="0"/>
        </w:rPr>
        <w:t xml:space="preserve"> – средняя, рассчитанная по фактическим значениям показателя за 12 месяцев, или средняя, исчисленная по выравненным теоретическим данным</w:t>
      </w:r>
    </w:p>
    <w:p w:rsidR="004E24C0" w:rsidRPr="00772162" w:rsidRDefault="004E24C0" w:rsidP="004E24C0">
      <w:pPr>
        <w:pStyle w:val="21"/>
        <w:ind w:firstLine="397"/>
        <w:jc w:val="both"/>
        <w:rPr>
          <w:b w:val="0"/>
          <w:i w:val="0"/>
        </w:rPr>
      </w:pPr>
      <w:r w:rsidRPr="00772162">
        <w:rPr>
          <w:b w:val="0"/>
          <w:i w:val="0"/>
        </w:rPr>
        <w:t>б) если имеются помесячные данные за ряд лет, индексы сезонности рассчитываются вначале за каждый год по первому способу, а затем из индексов сезонности каждого месяца находят среднюю арифметическую за анализируемый период;</w:t>
      </w:r>
    </w:p>
    <w:p w:rsidR="004E24C0" w:rsidRPr="00772162" w:rsidRDefault="004E24C0" w:rsidP="004E24C0">
      <w:pPr>
        <w:pStyle w:val="21"/>
        <w:numPr>
          <w:ilvl w:val="0"/>
          <w:numId w:val="4"/>
        </w:numPr>
        <w:tabs>
          <w:tab w:val="num" w:pos="360"/>
        </w:tabs>
        <w:ind w:left="0" w:firstLine="397"/>
        <w:jc w:val="both"/>
        <w:rPr>
          <w:b w:val="0"/>
          <w:i w:val="0"/>
        </w:rPr>
      </w:pPr>
      <w:r w:rsidRPr="00772162">
        <w:rPr>
          <w:b w:val="0"/>
          <w:i w:val="0"/>
        </w:rPr>
        <w:t>Обобщающим показателем величины сезонных колебаний является коэффициент вариации, который находится по следующей формуле:</w:t>
      </w:r>
    </w:p>
    <w:p w:rsidR="004E24C0" w:rsidRPr="00772162" w:rsidRDefault="004E24C0" w:rsidP="004E24C0">
      <w:pPr>
        <w:pStyle w:val="21"/>
        <w:ind w:left="2880" w:firstLine="720"/>
        <w:jc w:val="both"/>
        <w:rPr>
          <w:b w:val="0"/>
          <w:i w:val="0"/>
        </w:rPr>
      </w:pPr>
      <w:r w:rsidRPr="00B2186D">
        <w:rPr>
          <w:b w:val="0"/>
          <w:i w:val="0"/>
          <w:position w:val="-28"/>
          <w:lang w:val="en-US"/>
        </w:rPr>
        <w:object w:dxaOrig="1160" w:dyaOrig="660">
          <v:shape id="_x0000_i1045" type="#_x0000_t75" style="width:57.95pt;height:33.35pt" o:ole="" fillcolor="window">
            <v:imagedata r:id="rId43" o:title=""/>
          </v:shape>
          <o:OLEObject Type="Embed" ProgID="Equation.3" ShapeID="_x0000_i1045" DrawAspect="Content" ObjectID="_1706957646" r:id="rId44"/>
        </w:object>
      </w:r>
    </w:p>
    <w:p w:rsidR="004E24C0" w:rsidRPr="00772162" w:rsidRDefault="004E24C0" w:rsidP="004E24C0">
      <w:pPr>
        <w:pStyle w:val="21"/>
        <w:ind w:firstLine="397"/>
        <w:jc w:val="both"/>
        <w:rPr>
          <w:b w:val="0"/>
          <w:i w:val="0"/>
        </w:rPr>
      </w:pPr>
      <w:r w:rsidRPr="00772162">
        <w:rPr>
          <w:b w:val="0"/>
          <w:i w:val="0"/>
        </w:rPr>
        <w:t xml:space="preserve">где </w:t>
      </w:r>
      <w:r w:rsidRPr="00772162">
        <w:rPr>
          <w:b w:val="0"/>
          <w:i w:val="0"/>
        </w:rPr>
        <w:sym w:font="Symbol" w:char="F073"/>
      </w:r>
      <w:r w:rsidRPr="00772162">
        <w:rPr>
          <w:b w:val="0"/>
          <w:i w:val="0"/>
        </w:rPr>
        <w:t>– среднеквадритическое отклонение</w:t>
      </w:r>
    </w:p>
    <w:p w:rsidR="004E24C0" w:rsidRPr="00772162" w:rsidRDefault="004E24C0" w:rsidP="004E24C0">
      <w:pPr>
        <w:pStyle w:val="21"/>
        <w:ind w:firstLine="397"/>
        <w:jc w:val="both"/>
        <w:rPr>
          <w:b w:val="0"/>
          <w:i w:val="0"/>
        </w:rPr>
      </w:pPr>
      <w:r w:rsidRPr="00772162">
        <w:rPr>
          <w:b w:val="0"/>
          <w:i w:val="0"/>
        </w:rPr>
        <w:sym w:font="Symbol" w:char="F060"/>
      </w:r>
      <w:r w:rsidRPr="00772162">
        <w:rPr>
          <w:b w:val="0"/>
          <w:i w:val="0"/>
        </w:rPr>
        <w:t>у</w:t>
      </w:r>
      <w:r w:rsidRPr="00772162">
        <w:rPr>
          <w:b w:val="0"/>
          <w:i w:val="0"/>
          <w:vertAlign w:val="subscript"/>
          <w:lang w:val="en-US"/>
        </w:rPr>
        <w:t>i</w:t>
      </w:r>
      <w:r w:rsidRPr="00772162">
        <w:rPr>
          <w:b w:val="0"/>
          <w:i w:val="0"/>
        </w:rPr>
        <w:t xml:space="preserve"> - среднее значение признака за весь период (год)</w:t>
      </w:r>
    </w:p>
    <w:p w:rsidR="004E24C0" w:rsidRPr="00772162" w:rsidRDefault="004E24C0" w:rsidP="004E24C0">
      <w:pPr>
        <w:pStyle w:val="21"/>
        <w:ind w:left="2160" w:firstLine="720"/>
        <w:jc w:val="both"/>
        <w:rPr>
          <w:b w:val="0"/>
          <w:i w:val="0"/>
        </w:rPr>
      </w:pPr>
      <w:r w:rsidRPr="00772162">
        <w:rPr>
          <w:b w:val="0"/>
          <w:i w:val="0"/>
          <w:position w:val="-26"/>
        </w:rPr>
        <w:object w:dxaOrig="3840" w:dyaOrig="760">
          <v:shape id="_x0000_i1046" type="#_x0000_t75" style="width:192.3pt;height:37.75pt" o:ole="" fillcolor="window">
            <v:imagedata r:id="rId45" o:title=""/>
          </v:shape>
          <o:OLEObject Type="Embed" ProgID="Equation.3" ShapeID="_x0000_i1046" DrawAspect="Content" ObjectID="_1706957647" r:id="rId46"/>
        </w:object>
      </w:r>
    </w:p>
    <w:p w:rsidR="004E24C0" w:rsidRPr="00772162" w:rsidRDefault="004E24C0" w:rsidP="004E24C0">
      <w:pPr>
        <w:pStyle w:val="21"/>
        <w:ind w:firstLine="397"/>
        <w:jc w:val="both"/>
        <w:rPr>
          <w:b w:val="0"/>
          <w:i w:val="0"/>
        </w:rPr>
      </w:pPr>
      <w:r w:rsidRPr="00772162">
        <w:rPr>
          <w:b w:val="0"/>
          <w:i w:val="0"/>
        </w:rPr>
        <w:t xml:space="preserve">где </w:t>
      </w:r>
      <w:r w:rsidRPr="00772162">
        <w:rPr>
          <w:b w:val="0"/>
          <w:i w:val="0"/>
          <w:lang w:val="en-US"/>
        </w:rPr>
        <w:t>i</w:t>
      </w:r>
      <w:r w:rsidRPr="00772162">
        <w:rPr>
          <w:b w:val="0"/>
          <w:i w:val="0"/>
          <w:vertAlign w:val="subscript"/>
        </w:rPr>
        <w:t>сез</w:t>
      </w:r>
      <w:r w:rsidRPr="00772162">
        <w:rPr>
          <w:b w:val="0"/>
          <w:i w:val="0"/>
        </w:rPr>
        <w:t xml:space="preserve"> – индексы сезонности для </w:t>
      </w:r>
      <w:r w:rsidRPr="00772162">
        <w:rPr>
          <w:b w:val="0"/>
          <w:i w:val="0"/>
          <w:lang w:val="en-US"/>
        </w:rPr>
        <w:t>i</w:t>
      </w:r>
      <w:r w:rsidRPr="00772162">
        <w:rPr>
          <w:b w:val="0"/>
          <w:i w:val="0"/>
        </w:rPr>
        <w:t>-го периода внутри года</w:t>
      </w:r>
    </w:p>
    <w:p w:rsidR="004E24C0" w:rsidRDefault="004E24C0" w:rsidP="004E24C0">
      <w:pPr>
        <w:pStyle w:val="21"/>
        <w:ind w:firstLine="397"/>
        <w:jc w:val="both"/>
        <w:rPr>
          <w:b w:val="0"/>
          <w:i w:val="0"/>
        </w:rPr>
      </w:pPr>
    </w:p>
    <w:p w:rsidR="004E24C0" w:rsidRPr="00772162" w:rsidRDefault="004E24C0" w:rsidP="004E24C0">
      <w:pPr>
        <w:pStyle w:val="21"/>
        <w:ind w:firstLine="397"/>
        <w:jc w:val="both"/>
        <w:rPr>
          <w:b w:val="0"/>
          <w:i w:val="0"/>
        </w:rPr>
      </w:pPr>
      <w:r w:rsidRPr="00772162">
        <w:rPr>
          <w:b w:val="0"/>
          <w:i w:val="0"/>
        </w:rPr>
        <w:t>Чем выше показатель вариации, тем более сильно выражены сезонные колебания признака, следовательно, тем более обоснованным является применение ряда Фурье.</w:t>
      </w:r>
    </w:p>
    <w:p w:rsidR="004E24C0" w:rsidRDefault="004E24C0" w:rsidP="004E24C0">
      <w:pPr>
        <w:pStyle w:val="21"/>
        <w:pBdr>
          <w:top w:val="single" w:sz="4" w:space="1" w:color="auto"/>
          <w:left w:val="single" w:sz="4" w:space="4" w:color="auto"/>
          <w:bottom w:val="single" w:sz="4" w:space="1" w:color="auto"/>
          <w:right w:val="single" w:sz="4" w:space="4" w:color="auto"/>
        </w:pBdr>
        <w:spacing w:before="100"/>
        <w:ind w:firstLine="0"/>
        <w:jc w:val="both"/>
        <w:rPr>
          <w:b w:val="0"/>
          <w:sz w:val="24"/>
          <w:szCs w:val="24"/>
        </w:rPr>
      </w:pPr>
      <w:r w:rsidRPr="00B2186D">
        <w:rPr>
          <w:b w:val="0"/>
          <w:sz w:val="24"/>
          <w:szCs w:val="24"/>
          <w:u w:val="single"/>
        </w:rPr>
        <w:t>По нашему примеру</w:t>
      </w:r>
      <w:r w:rsidRPr="00B2186D">
        <w:rPr>
          <w:b w:val="0"/>
          <w:sz w:val="24"/>
          <w:szCs w:val="24"/>
        </w:rPr>
        <w:t xml:space="preserve"> размах сезонных колебаний составил </w:t>
      </w:r>
      <w:r w:rsidRPr="00B2186D">
        <w:rPr>
          <w:b w:val="0"/>
          <w:sz w:val="24"/>
          <w:szCs w:val="24"/>
          <w:lang w:val="en-US"/>
        </w:rPr>
        <w:t>R</w:t>
      </w:r>
      <w:r w:rsidRPr="00B2186D">
        <w:rPr>
          <w:b w:val="0"/>
          <w:sz w:val="24"/>
          <w:szCs w:val="24"/>
        </w:rPr>
        <w:t xml:space="preserve"> = 158 (декабрь) – 100 (январь) = 58 тыс.руб. Коэффициент сезонных колебаний К</w:t>
      </w:r>
      <w:r w:rsidRPr="00B2186D">
        <w:rPr>
          <w:b w:val="0"/>
          <w:sz w:val="24"/>
          <w:szCs w:val="24"/>
          <w:vertAlign w:val="subscript"/>
        </w:rPr>
        <w:t>сез</w:t>
      </w:r>
      <w:r w:rsidRPr="00B2186D">
        <w:rPr>
          <w:b w:val="0"/>
          <w:sz w:val="24"/>
          <w:szCs w:val="24"/>
        </w:rPr>
        <w:t xml:space="preserve"> = 158 / 100 = 1,58 или 158%, что свидетельсвует о наличии значительных сезонных колебаний. Для расчета индексов сезонных колебаний вначале определим среднемесячное  значение  выручки:</w:t>
      </w:r>
    </w:p>
    <w:p w:rsidR="004E24C0" w:rsidRPr="00B2186D" w:rsidRDefault="004E24C0" w:rsidP="004E24C0">
      <w:pPr>
        <w:pStyle w:val="21"/>
        <w:pBdr>
          <w:top w:val="single" w:sz="4" w:space="1" w:color="auto"/>
          <w:left w:val="single" w:sz="4" w:space="4" w:color="auto"/>
          <w:bottom w:val="single" w:sz="4" w:space="1" w:color="auto"/>
          <w:right w:val="single" w:sz="4" w:space="4" w:color="auto"/>
        </w:pBdr>
        <w:spacing w:before="100"/>
        <w:ind w:firstLine="0"/>
        <w:jc w:val="both"/>
        <w:rPr>
          <w:b w:val="0"/>
          <w:sz w:val="24"/>
          <w:szCs w:val="24"/>
        </w:rPr>
      </w:pPr>
      <w:r w:rsidRPr="00B2186D">
        <w:rPr>
          <w:b w:val="0"/>
          <w:sz w:val="24"/>
          <w:szCs w:val="24"/>
          <w:lang w:val="en-US"/>
        </w:rPr>
        <w:sym w:font="Symbol" w:char="F060"/>
      </w:r>
      <w:r w:rsidRPr="00B2186D">
        <w:rPr>
          <w:b w:val="0"/>
          <w:sz w:val="24"/>
          <w:szCs w:val="24"/>
          <w:lang w:val="en-US"/>
        </w:rPr>
        <w:t>y</w:t>
      </w:r>
      <w:r w:rsidRPr="00B2186D">
        <w:rPr>
          <w:b w:val="0"/>
          <w:sz w:val="24"/>
          <w:szCs w:val="24"/>
        </w:rPr>
        <w:t xml:space="preserve"> = </w:t>
      </w:r>
      <w:r w:rsidRPr="00B2186D">
        <w:rPr>
          <w:b w:val="0"/>
          <w:position w:val="-24"/>
          <w:sz w:val="24"/>
          <w:szCs w:val="24"/>
          <w:lang w:val="en-US"/>
        </w:rPr>
        <w:object w:dxaOrig="660" w:dyaOrig="700">
          <v:shape id="_x0000_i1047" type="#_x0000_t75" style="width:25.45pt;height:26.35pt" o:ole="" fillcolor="window">
            <v:imagedata r:id="rId47" o:title=""/>
          </v:shape>
          <o:OLEObject Type="Embed" ProgID="Equation.3" ShapeID="_x0000_i1047" DrawAspect="Content" ObjectID="_1706957648" r:id="rId48"/>
        </w:object>
      </w:r>
      <w:r w:rsidRPr="00B2186D">
        <w:rPr>
          <w:b w:val="0"/>
          <w:sz w:val="24"/>
          <w:szCs w:val="24"/>
        </w:rPr>
        <w:t xml:space="preserve"> = 1528/12 = 127,33.</w:t>
      </w:r>
    </w:p>
    <w:p w:rsidR="004E24C0" w:rsidRPr="00B2186D" w:rsidRDefault="004E24C0" w:rsidP="004E24C0">
      <w:pPr>
        <w:pStyle w:val="21"/>
        <w:pBdr>
          <w:top w:val="single" w:sz="4" w:space="1" w:color="auto"/>
          <w:left w:val="single" w:sz="4" w:space="4" w:color="auto"/>
          <w:bottom w:val="single" w:sz="4" w:space="1" w:color="auto"/>
          <w:right w:val="single" w:sz="4" w:space="4" w:color="auto"/>
        </w:pBdr>
        <w:spacing w:before="100"/>
        <w:ind w:firstLine="397"/>
        <w:jc w:val="both"/>
        <w:rPr>
          <w:b w:val="0"/>
          <w:sz w:val="24"/>
          <w:szCs w:val="24"/>
        </w:rPr>
      </w:pPr>
      <w:r w:rsidRPr="00B2186D">
        <w:rPr>
          <w:b w:val="0"/>
          <w:sz w:val="24"/>
          <w:szCs w:val="24"/>
        </w:rPr>
        <w:lastRenderedPageBreak/>
        <w:t>Тогда индексы сезонности для каждого месяца составят (табл.6)</w:t>
      </w:r>
    </w:p>
    <w:p w:rsidR="004E24C0" w:rsidRDefault="004E24C0" w:rsidP="004E24C0">
      <w:pPr>
        <w:pStyle w:val="21"/>
        <w:ind w:firstLine="397"/>
        <w:jc w:val="both"/>
        <w:rPr>
          <w:b w:val="0"/>
          <w:sz w:val="24"/>
          <w:szCs w:val="24"/>
        </w:rPr>
      </w:pPr>
    </w:p>
    <w:p w:rsidR="004E24C0" w:rsidRDefault="004E24C0" w:rsidP="004E24C0">
      <w:pPr>
        <w:pStyle w:val="21"/>
        <w:ind w:firstLine="397"/>
        <w:jc w:val="both"/>
        <w:rPr>
          <w:b w:val="0"/>
          <w:sz w:val="24"/>
          <w:szCs w:val="24"/>
        </w:rPr>
      </w:pPr>
      <w:r w:rsidRPr="00B2186D">
        <w:rPr>
          <w:b w:val="0"/>
          <w:sz w:val="24"/>
          <w:szCs w:val="24"/>
        </w:rPr>
        <w:t xml:space="preserve">Таблица </w:t>
      </w:r>
      <w:r>
        <w:rPr>
          <w:b w:val="0"/>
          <w:sz w:val="24"/>
          <w:szCs w:val="24"/>
        </w:rPr>
        <w:t>7.2</w:t>
      </w:r>
      <w:r w:rsidRPr="00B2186D">
        <w:rPr>
          <w:b w:val="0"/>
          <w:sz w:val="24"/>
          <w:szCs w:val="24"/>
        </w:rPr>
        <w:t xml:space="preserve"> - Индексы сезонности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113"/>
        <w:gridCol w:w="2114"/>
        <w:gridCol w:w="2113"/>
        <w:gridCol w:w="2114"/>
      </w:tblGrid>
      <w:tr w:rsidR="004E24C0" w:rsidRPr="00B2186D" w:rsidTr="00730136">
        <w:tblPrEx>
          <w:tblCellMar>
            <w:top w:w="0" w:type="dxa"/>
            <w:bottom w:w="0" w:type="dxa"/>
          </w:tblCellMar>
        </w:tblPrEx>
        <w:trPr>
          <w:trHeight w:val="247"/>
        </w:trPr>
        <w:tc>
          <w:tcPr>
            <w:tcW w:w="2113" w:type="dxa"/>
            <w:tcBorders>
              <w:top w:val="single" w:sz="4" w:space="0" w:color="auto"/>
              <w:left w:val="single" w:sz="4" w:space="0" w:color="auto"/>
              <w:bottom w:val="single" w:sz="4" w:space="0" w:color="auto"/>
              <w:right w:val="single" w:sz="4" w:space="0" w:color="auto"/>
            </w:tcBorders>
          </w:tcPr>
          <w:p w:rsidR="004E24C0" w:rsidRPr="00B2186D" w:rsidRDefault="004E24C0" w:rsidP="00730136">
            <w:pPr>
              <w:pStyle w:val="21"/>
              <w:ind w:firstLine="0"/>
              <w:jc w:val="both"/>
              <w:rPr>
                <w:b w:val="0"/>
                <w:sz w:val="24"/>
                <w:szCs w:val="24"/>
              </w:rPr>
            </w:pPr>
            <w:r w:rsidRPr="00B2186D">
              <w:rPr>
                <w:b w:val="0"/>
                <w:sz w:val="24"/>
                <w:szCs w:val="24"/>
              </w:rPr>
              <w:t>Январь</w:t>
            </w:r>
          </w:p>
        </w:tc>
        <w:tc>
          <w:tcPr>
            <w:tcW w:w="2114" w:type="dxa"/>
            <w:tcBorders>
              <w:top w:val="single" w:sz="4" w:space="0" w:color="auto"/>
              <w:left w:val="single" w:sz="4" w:space="0" w:color="auto"/>
              <w:bottom w:val="single" w:sz="4" w:space="0" w:color="auto"/>
              <w:right w:val="single" w:sz="4" w:space="0" w:color="auto"/>
            </w:tcBorders>
          </w:tcPr>
          <w:p w:rsidR="004E24C0" w:rsidRPr="00B2186D" w:rsidRDefault="004E24C0" w:rsidP="00730136">
            <w:pPr>
              <w:widowControl/>
              <w:spacing w:line="240" w:lineRule="auto"/>
              <w:ind w:firstLine="397"/>
              <w:jc w:val="center"/>
              <w:rPr>
                <w:i/>
                <w:snapToGrid w:val="0"/>
                <w:color w:val="000000"/>
              </w:rPr>
            </w:pPr>
            <w:r w:rsidRPr="00B2186D">
              <w:rPr>
                <w:i/>
                <w:snapToGrid w:val="0"/>
                <w:color w:val="000000"/>
              </w:rPr>
              <w:t>100/127,33 = 0,78534</w:t>
            </w:r>
          </w:p>
        </w:tc>
        <w:tc>
          <w:tcPr>
            <w:tcW w:w="2113" w:type="dxa"/>
            <w:tcBorders>
              <w:top w:val="single" w:sz="4" w:space="0" w:color="auto"/>
              <w:left w:val="single" w:sz="4" w:space="0" w:color="auto"/>
              <w:bottom w:val="single" w:sz="4" w:space="0" w:color="auto"/>
              <w:right w:val="single" w:sz="4" w:space="0" w:color="auto"/>
            </w:tcBorders>
          </w:tcPr>
          <w:p w:rsidR="004E24C0" w:rsidRPr="00B2186D" w:rsidRDefault="004E24C0" w:rsidP="00730136">
            <w:pPr>
              <w:pStyle w:val="21"/>
              <w:ind w:firstLine="397"/>
              <w:jc w:val="both"/>
              <w:rPr>
                <w:b w:val="0"/>
                <w:sz w:val="24"/>
                <w:szCs w:val="24"/>
              </w:rPr>
            </w:pPr>
            <w:r w:rsidRPr="00B2186D">
              <w:rPr>
                <w:b w:val="0"/>
                <w:sz w:val="24"/>
                <w:szCs w:val="24"/>
              </w:rPr>
              <w:t>Июль</w:t>
            </w:r>
          </w:p>
        </w:tc>
        <w:tc>
          <w:tcPr>
            <w:tcW w:w="2114" w:type="dxa"/>
            <w:tcBorders>
              <w:top w:val="single" w:sz="4" w:space="0" w:color="auto"/>
              <w:left w:val="single" w:sz="4" w:space="0" w:color="auto"/>
              <w:bottom w:val="single" w:sz="4" w:space="0" w:color="auto"/>
              <w:right w:val="single" w:sz="4" w:space="0" w:color="auto"/>
            </w:tcBorders>
          </w:tcPr>
          <w:p w:rsidR="004E24C0" w:rsidRPr="00B2186D" w:rsidRDefault="004E24C0" w:rsidP="00730136">
            <w:pPr>
              <w:widowControl/>
              <w:spacing w:line="240" w:lineRule="auto"/>
              <w:ind w:firstLine="397"/>
              <w:jc w:val="center"/>
              <w:rPr>
                <w:i/>
                <w:snapToGrid w:val="0"/>
                <w:color w:val="000000"/>
              </w:rPr>
            </w:pPr>
            <w:r w:rsidRPr="00B2186D">
              <w:rPr>
                <w:i/>
                <w:snapToGrid w:val="0"/>
                <w:color w:val="000000"/>
              </w:rPr>
              <w:t>0,934555</w:t>
            </w:r>
          </w:p>
        </w:tc>
      </w:tr>
      <w:tr w:rsidR="004E24C0" w:rsidRPr="00B2186D" w:rsidTr="00730136">
        <w:tblPrEx>
          <w:tblCellMar>
            <w:top w:w="0" w:type="dxa"/>
            <w:bottom w:w="0" w:type="dxa"/>
          </w:tblCellMar>
        </w:tblPrEx>
        <w:trPr>
          <w:trHeight w:val="247"/>
        </w:trPr>
        <w:tc>
          <w:tcPr>
            <w:tcW w:w="2113" w:type="dxa"/>
            <w:tcBorders>
              <w:top w:val="single" w:sz="4" w:space="0" w:color="auto"/>
              <w:left w:val="single" w:sz="4" w:space="0" w:color="auto"/>
              <w:bottom w:val="single" w:sz="4" w:space="0" w:color="auto"/>
              <w:right w:val="single" w:sz="4" w:space="0" w:color="auto"/>
            </w:tcBorders>
          </w:tcPr>
          <w:p w:rsidR="004E24C0" w:rsidRPr="00B2186D" w:rsidRDefault="004E24C0" w:rsidP="00730136">
            <w:pPr>
              <w:pStyle w:val="21"/>
              <w:ind w:firstLine="0"/>
              <w:jc w:val="both"/>
              <w:rPr>
                <w:b w:val="0"/>
                <w:sz w:val="24"/>
                <w:szCs w:val="24"/>
              </w:rPr>
            </w:pPr>
            <w:r w:rsidRPr="00B2186D">
              <w:rPr>
                <w:b w:val="0"/>
                <w:sz w:val="24"/>
                <w:szCs w:val="24"/>
              </w:rPr>
              <w:t>Февраль</w:t>
            </w:r>
          </w:p>
        </w:tc>
        <w:tc>
          <w:tcPr>
            <w:tcW w:w="2114" w:type="dxa"/>
            <w:tcBorders>
              <w:top w:val="single" w:sz="4" w:space="0" w:color="auto"/>
              <w:left w:val="single" w:sz="4" w:space="0" w:color="auto"/>
              <w:bottom w:val="single" w:sz="4" w:space="0" w:color="auto"/>
              <w:right w:val="single" w:sz="4" w:space="0" w:color="auto"/>
            </w:tcBorders>
          </w:tcPr>
          <w:p w:rsidR="004E24C0" w:rsidRPr="00B2186D" w:rsidRDefault="004E24C0" w:rsidP="00730136">
            <w:pPr>
              <w:widowControl/>
              <w:spacing w:line="240" w:lineRule="auto"/>
              <w:ind w:firstLine="397"/>
              <w:jc w:val="center"/>
              <w:rPr>
                <w:i/>
                <w:snapToGrid w:val="0"/>
                <w:color w:val="000000"/>
              </w:rPr>
            </w:pPr>
            <w:r w:rsidRPr="00B2186D">
              <w:rPr>
                <w:i/>
                <w:snapToGrid w:val="0"/>
                <w:color w:val="000000"/>
              </w:rPr>
              <w:t>112/127,33 = 0,879581</w:t>
            </w:r>
          </w:p>
        </w:tc>
        <w:tc>
          <w:tcPr>
            <w:tcW w:w="2113" w:type="dxa"/>
            <w:tcBorders>
              <w:top w:val="single" w:sz="4" w:space="0" w:color="auto"/>
              <w:left w:val="single" w:sz="4" w:space="0" w:color="auto"/>
              <w:bottom w:val="single" w:sz="4" w:space="0" w:color="auto"/>
              <w:right w:val="single" w:sz="4" w:space="0" w:color="auto"/>
            </w:tcBorders>
          </w:tcPr>
          <w:p w:rsidR="004E24C0" w:rsidRPr="00B2186D" w:rsidRDefault="004E24C0" w:rsidP="00730136">
            <w:pPr>
              <w:pStyle w:val="21"/>
              <w:ind w:firstLine="397"/>
              <w:jc w:val="both"/>
              <w:rPr>
                <w:b w:val="0"/>
                <w:sz w:val="24"/>
                <w:szCs w:val="24"/>
              </w:rPr>
            </w:pPr>
            <w:r w:rsidRPr="00B2186D">
              <w:rPr>
                <w:b w:val="0"/>
                <w:sz w:val="24"/>
                <w:szCs w:val="24"/>
              </w:rPr>
              <w:t>Август</w:t>
            </w:r>
          </w:p>
        </w:tc>
        <w:tc>
          <w:tcPr>
            <w:tcW w:w="2114" w:type="dxa"/>
            <w:tcBorders>
              <w:top w:val="single" w:sz="4" w:space="0" w:color="auto"/>
              <w:left w:val="single" w:sz="4" w:space="0" w:color="auto"/>
              <w:bottom w:val="single" w:sz="4" w:space="0" w:color="auto"/>
              <w:right w:val="single" w:sz="4" w:space="0" w:color="auto"/>
            </w:tcBorders>
          </w:tcPr>
          <w:p w:rsidR="004E24C0" w:rsidRPr="00B2186D" w:rsidRDefault="004E24C0" w:rsidP="00730136">
            <w:pPr>
              <w:widowControl/>
              <w:spacing w:line="240" w:lineRule="auto"/>
              <w:ind w:firstLine="397"/>
              <w:jc w:val="center"/>
              <w:rPr>
                <w:i/>
                <w:snapToGrid w:val="0"/>
                <w:color w:val="000000"/>
              </w:rPr>
            </w:pPr>
            <w:r w:rsidRPr="00B2186D">
              <w:rPr>
                <w:i/>
                <w:snapToGrid w:val="0"/>
                <w:color w:val="000000"/>
              </w:rPr>
              <w:t>0,863874</w:t>
            </w:r>
          </w:p>
        </w:tc>
      </w:tr>
      <w:tr w:rsidR="004E24C0" w:rsidRPr="00B2186D" w:rsidTr="00730136">
        <w:tblPrEx>
          <w:tblCellMar>
            <w:top w:w="0" w:type="dxa"/>
            <w:bottom w:w="0" w:type="dxa"/>
          </w:tblCellMar>
        </w:tblPrEx>
        <w:trPr>
          <w:trHeight w:val="247"/>
        </w:trPr>
        <w:tc>
          <w:tcPr>
            <w:tcW w:w="2113" w:type="dxa"/>
            <w:tcBorders>
              <w:top w:val="single" w:sz="4" w:space="0" w:color="auto"/>
              <w:left w:val="single" w:sz="4" w:space="0" w:color="auto"/>
              <w:bottom w:val="single" w:sz="4" w:space="0" w:color="auto"/>
              <w:right w:val="single" w:sz="4" w:space="0" w:color="auto"/>
            </w:tcBorders>
          </w:tcPr>
          <w:p w:rsidR="004E24C0" w:rsidRPr="00B2186D" w:rsidRDefault="004E24C0" w:rsidP="00730136">
            <w:pPr>
              <w:pStyle w:val="21"/>
              <w:ind w:firstLine="0"/>
              <w:jc w:val="both"/>
              <w:rPr>
                <w:b w:val="0"/>
                <w:sz w:val="24"/>
                <w:szCs w:val="24"/>
              </w:rPr>
            </w:pPr>
            <w:r w:rsidRPr="00B2186D">
              <w:rPr>
                <w:b w:val="0"/>
                <w:sz w:val="24"/>
                <w:szCs w:val="24"/>
              </w:rPr>
              <w:t>Март</w:t>
            </w:r>
          </w:p>
        </w:tc>
        <w:tc>
          <w:tcPr>
            <w:tcW w:w="2114" w:type="dxa"/>
            <w:tcBorders>
              <w:top w:val="single" w:sz="4" w:space="0" w:color="auto"/>
              <w:left w:val="single" w:sz="4" w:space="0" w:color="auto"/>
              <w:bottom w:val="single" w:sz="4" w:space="0" w:color="auto"/>
              <w:right w:val="single" w:sz="4" w:space="0" w:color="auto"/>
            </w:tcBorders>
          </w:tcPr>
          <w:p w:rsidR="004E24C0" w:rsidRPr="00B2186D" w:rsidRDefault="004E24C0" w:rsidP="00730136">
            <w:pPr>
              <w:widowControl/>
              <w:spacing w:line="240" w:lineRule="auto"/>
              <w:ind w:firstLine="397"/>
              <w:jc w:val="center"/>
              <w:rPr>
                <w:i/>
                <w:snapToGrid w:val="0"/>
                <w:color w:val="000000"/>
              </w:rPr>
            </w:pPr>
            <w:r w:rsidRPr="00B2186D">
              <w:rPr>
                <w:i/>
                <w:snapToGrid w:val="0"/>
                <w:color w:val="000000"/>
              </w:rPr>
              <w:t>0,910995</w:t>
            </w:r>
          </w:p>
        </w:tc>
        <w:tc>
          <w:tcPr>
            <w:tcW w:w="2113" w:type="dxa"/>
            <w:tcBorders>
              <w:top w:val="single" w:sz="4" w:space="0" w:color="auto"/>
              <w:left w:val="single" w:sz="4" w:space="0" w:color="auto"/>
              <w:bottom w:val="single" w:sz="4" w:space="0" w:color="auto"/>
              <w:right w:val="single" w:sz="4" w:space="0" w:color="auto"/>
            </w:tcBorders>
          </w:tcPr>
          <w:p w:rsidR="004E24C0" w:rsidRPr="00B2186D" w:rsidRDefault="004E24C0" w:rsidP="00730136">
            <w:pPr>
              <w:pStyle w:val="21"/>
              <w:ind w:firstLine="397"/>
              <w:jc w:val="both"/>
              <w:rPr>
                <w:b w:val="0"/>
                <w:sz w:val="24"/>
                <w:szCs w:val="24"/>
              </w:rPr>
            </w:pPr>
            <w:r w:rsidRPr="00B2186D">
              <w:rPr>
                <w:b w:val="0"/>
                <w:sz w:val="24"/>
                <w:szCs w:val="24"/>
              </w:rPr>
              <w:t>Сентябрь</w:t>
            </w:r>
          </w:p>
        </w:tc>
        <w:tc>
          <w:tcPr>
            <w:tcW w:w="2114" w:type="dxa"/>
            <w:tcBorders>
              <w:top w:val="single" w:sz="4" w:space="0" w:color="auto"/>
              <w:left w:val="single" w:sz="4" w:space="0" w:color="auto"/>
              <w:bottom w:val="single" w:sz="4" w:space="0" w:color="auto"/>
              <w:right w:val="single" w:sz="4" w:space="0" w:color="auto"/>
            </w:tcBorders>
          </w:tcPr>
          <w:p w:rsidR="004E24C0" w:rsidRPr="00B2186D" w:rsidRDefault="004E24C0" w:rsidP="00730136">
            <w:pPr>
              <w:widowControl/>
              <w:spacing w:line="240" w:lineRule="auto"/>
              <w:ind w:firstLine="397"/>
              <w:jc w:val="center"/>
              <w:rPr>
                <w:i/>
                <w:snapToGrid w:val="0"/>
                <w:color w:val="000000"/>
              </w:rPr>
            </w:pPr>
            <w:r w:rsidRPr="00B2186D">
              <w:rPr>
                <w:i/>
                <w:snapToGrid w:val="0"/>
                <w:color w:val="000000"/>
              </w:rPr>
              <w:t>0,950262</w:t>
            </w:r>
          </w:p>
        </w:tc>
      </w:tr>
      <w:tr w:rsidR="004E24C0" w:rsidRPr="00B2186D" w:rsidTr="00730136">
        <w:tblPrEx>
          <w:tblCellMar>
            <w:top w:w="0" w:type="dxa"/>
            <w:bottom w:w="0" w:type="dxa"/>
          </w:tblCellMar>
        </w:tblPrEx>
        <w:trPr>
          <w:trHeight w:val="247"/>
        </w:trPr>
        <w:tc>
          <w:tcPr>
            <w:tcW w:w="2113" w:type="dxa"/>
            <w:tcBorders>
              <w:top w:val="single" w:sz="4" w:space="0" w:color="auto"/>
              <w:left w:val="single" w:sz="4" w:space="0" w:color="auto"/>
              <w:bottom w:val="single" w:sz="4" w:space="0" w:color="auto"/>
              <w:right w:val="single" w:sz="4" w:space="0" w:color="auto"/>
            </w:tcBorders>
          </w:tcPr>
          <w:p w:rsidR="004E24C0" w:rsidRPr="00B2186D" w:rsidRDefault="004E24C0" w:rsidP="00730136">
            <w:pPr>
              <w:pStyle w:val="21"/>
              <w:ind w:firstLine="0"/>
              <w:jc w:val="both"/>
              <w:rPr>
                <w:b w:val="0"/>
                <w:sz w:val="24"/>
                <w:szCs w:val="24"/>
              </w:rPr>
            </w:pPr>
            <w:r w:rsidRPr="00B2186D">
              <w:rPr>
                <w:b w:val="0"/>
                <w:sz w:val="24"/>
                <w:szCs w:val="24"/>
              </w:rPr>
              <w:t>Апрель</w:t>
            </w:r>
          </w:p>
        </w:tc>
        <w:tc>
          <w:tcPr>
            <w:tcW w:w="2114" w:type="dxa"/>
            <w:tcBorders>
              <w:top w:val="single" w:sz="4" w:space="0" w:color="auto"/>
              <w:left w:val="single" w:sz="4" w:space="0" w:color="auto"/>
              <w:bottom w:val="single" w:sz="4" w:space="0" w:color="auto"/>
              <w:right w:val="single" w:sz="4" w:space="0" w:color="auto"/>
            </w:tcBorders>
          </w:tcPr>
          <w:p w:rsidR="004E24C0" w:rsidRPr="00B2186D" w:rsidRDefault="004E24C0" w:rsidP="00730136">
            <w:pPr>
              <w:widowControl/>
              <w:spacing w:line="240" w:lineRule="auto"/>
              <w:ind w:firstLine="397"/>
              <w:jc w:val="center"/>
              <w:rPr>
                <w:i/>
                <w:snapToGrid w:val="0"/>
                <w:color w:val="000000"/>
              </w:rPr>
            </w:pPr>
            <w:r w:rsidRPr="00B2186D">
              <w:rPr>
                <w:i/>
                <w:snapToGrid w:val="0"/>
                <w:color w:val="000000"/>
              </w:rPr>
              <w:t>1,060209</w:t>
            </w:r>
          </w:p>
        </w:tc>
        <w:tc>
          <w:tcPr>
            <w:tcW w:w="2113" w:type="dxa"/>
            <w:tcBorders>
              <w:top w:val="single" w:sz="4" w:space="0" w:color="auto"/>
              <w:left w:val="single" w:sz="4" w:space="0" w:color="auto"/>
              <w:bottom w:val="single" w:sz="4" w:space="0" w:color="auto"/>
              <w:right w:val="single" w:sz="4" w:space="0" w:color="auto"/>
            </w:tcBorders>
          </w:tcPr>
          <w:p w:rsidR="004E24C0" w:rsidRPr="00B2186D" w:rsidRDefault="004E24C0" w:rsidP="00730136">
            <w:pPr>
              <w:pStyle w:val="21"/>
              <w:ind w:firstLine="397"/>
              <w:jc w:val="both"/>
              <w:rPr>
                <w:b w:val="0"/>
                <w:sz w:val="24"/>
                <w:szCs w:val="24"/>
              </w:rPr>
            </w:pPr>
            <w:r w:rsidRPr="00B2186D">
              <w:rPr>
                <w:b w:val="0"/>
                <w:sz w:val="24"/>
                <w:szCs w:val="24"/>
              </w:rPr>
              <w:t>Октябрь</w:t>
            </w:r>
          </w:p>
        </w:tc>
        <w:tc>
          <w:tcPr>
            <w:tcW w:w="2114" w:type="dxa"/>
            <w:tcBorders>
              <w:top w:val="single" w:sz="4" w:space="0" w:color="auto"/>
              <w:left w:val="single" w:sz="4" w:space="0" w:color="auto"/>
              <w:bottom w:val="single" w:sz="4" w:space="0" w:color="auto"/>
              <w:right w:val="single" w:sz="4" w:space="0" w:color="auto"/>
            </w:tcBorders>
          </w:tcPr>
          <w:p w:rsidR="004E24C0" w:rsidRPr="00B2186D" w:rsidRDefault="004E24C0" w:rsidP="00730136">
            <w:pPr>
              <w:widowControl/>
              <w:spacing w:line="240" w:lineRule="auto"/>
              <w:ind w:firstLine="397"/>
              <w:jc w:val="center"/>
              <w:rPr>
                <w:i/>
                <w:snapToGrid w:val="0"/>
                <w:color w:val="000000"/>
              </w:rPr>
            </w:pPr>
            <w:r w:rsidRPr="00B2186D">
              <w:rPr>
                <w:i/>
                <w:snapToGrid w:val="0"/>
                <w:color w:val="000000"/>
              </w:rPr>
              <w:t>1,099476</w:t>
            </w:r>
          </w:p>
        </w:tc>
      </w:tr>
      <w:tr w:rsidR="004E24C0" w:rsidRPr="00B2186D" w:rsidTr="00730136">
        <w:tblPrEx>
          <w:tblCellMar>
            <w:top w:w="0" w:type="dxa"/>
            <w:bottom w:w="0" w:type="dxa"/>
          </w:tblCellMar>
        </w:tblPrEx>
        <w:trPr>
          <w:trHeight w:val="247"/>
        </w:trPr>
        <w:tc>
          <w:tcPr>
            <w:tcW w:w="2113" w:type="dxa"/>
            <w:tcBorders>
              <w:top w:val="single" w:sz="4" w:space="0" w:color="auto"/>
              <w:left w:val="single" w:sz="4" w:space="0" w:color="auto"/>
              <w:bottom w:val="single" w:sz="4" w:space="0" w:color="auto"/>
              <w:right w:val="single" w:sz="4" w:space="0" w:color="auto"/>
            </w:tcBorders>
          </w:tcPr>
          <w:p w:rsidR="004E24C0" w:rsidRPr="00B2186D" w:rsidRDefault="004E24C0" w:rsidP="00730136">
            <w:pPr>
              <w:pStyle w:val="21"/>
              <w:ind w:firstLine="0"/>
              <w:jc w:val="both"/>
              <w:rPr>
                <w:b w:val="0"/>
                <w:sz w:val="24"/>
                <w:szCs w:val="24"/>
              </w:rPr>
            </w:pPr>
            <w:r w:rsidRPr="00B2186D">
              <w:rPr>
                <w:b w:val="0"/>
                <w:sz w:val="24"/>
                <w:szCs w:val="24"/>
              </w:rPr>
              <w:t>Май</w:t>
            </w:r>
          </w:p>
        </w:tc>
        <w:tc>
          <w:tcPr>
            <w:tcW w:w="2114" w:type="dxa"/>
            <w:tcBorders>
              <w:top w:val="single" w:sz="4" w:space="0" w:color="auto"/>
              <w:left w:val="single" w:sz="4" w:space="0" w:color="auto"/>
              <w:bottom w:val="single" w:sz="4" w:space="0" w:color="auto"/>
              <w:right w:val="single" w:sz="4" w:space="0" w:color="auto"/>
            </w:tcBorders>
          </w:tcPr>
          <w:p w:rsidR="004E24C0" w:rsidRPr="00B2186D" w:rsidRDefault="004E24C0" w:rsidP="00730136">
            <w:pPr>
              <w:widowControl/>
              <w:spacing w:line="240" w:lineRule="auto"/>
              <w:ind w:firstLine="397"/>
              <w:jc w:val="center"/>
              <w:rPr>
                <w:i/>
                <w:snapToGrid w:val="0"/>
                <w:color w:val="000000"/>
              </w:rPr>
            </w:pPr>
            <w:r w:rsidRPr="00B2186D">
              <w:rPr>
                <w:i/>
                <w:snapToGrid w:val="0"/>
                <w:color w:val="000000"/>
              </w:rPr>
              <w:t>1,099476</w:t>
            </w:r>
          </w:p>
        </w:tc>
        <w:tc>
          <w:tcPr>
            <w:tcW w:w="2113" w:type="dxa"/>
            <w:tcBorders>
              <w:top w:val="single" w:sz="4" w:space="0" w:color="auto"/>
              <w:left w:val="single" w:sz="4" w:space="0" w:color="auto"/>
              <w:bottom w:val="single" w:sz="4" w:space="0" w:color="auto"/>
              <w:right w:val="single" w:sz="4" w:space="0" w:color="auto"/>
            </w:tcBorders>
          </w:tcPr>
          <w:p w:rsidR="004E24C0" w:rsidRPr="00B2186D" w:rsidRDefault="004E24C0" w:rsidP="00730136">
            <w:pPr>
              <w:pStyle w:val="21"/>
              <w:ind w:firstLine="397"/>
              <w:jc w:val="both"/>
              <w:rPr>
                <w:b w:val="0"/>
                <w:sz w:val="24"/>
                <w:szCs w:val="24"/>
              </w:rPr>
            </w:pPr>
            <w:r w:rsidRPr="00B2186D">
              <w:rPr>
                <w:b w:val="0"/>
                <w:sz w:val="24"/>
                <w:szCs w:val="24"/>
              </w:rPr>
              <w:t>Ноябрь</w:t>
            </w:r>
          </w:p>
        </w:tc>
        <w:tc>
          <w:tcPr>
            <w:tcW w:w="2114" w:type="dxa"/>
            <w:tcBorders>
              <w:top w:val="single" w:sz="4" w:space="0" w:color="auto"/>
              <w:left w:val="single" w:sz="4" w:space="0" w:color="auto"/>
              <w:bottom w:val="single" w:sz="4" w:space="0" w:color="auto"/>
              <w:right w:val="single" w:sz="4" w:space="0" w:color="auto"/>
            </w:tcBorders>
          </w:tcPr>
          <w:p w:rsidR="004E24C0" w:rsidRPr="00B2186D" w:rsidRDefault="004E24C0" w:rsidP="00730136">
            <w:pPr>
              <w:widowControl/>
              <w:spacing w:line="240" w:lineRule="auto"/>
              <w:ind w:firstLine="397"/>
              <w:jc w:val="center"/>
              <w:rPr>
                <w:i/>
                <w:snapToGrid w:val="0"/>
                <w:color w:val="000000"/>
              </w:rPr>
            </w:pPr>
            <w:r w:rsidRPr="00B2186D">
              <w:rPr>
                <w:i/>
                <w:snapToGrid w:val="0"/>
                <w:color w:val="000000"/>
              </w:rPr>
              <w:t>1,201571</w:t>
            </w:r>
          </w:p>
        </w:tc>
      </w:tr>
      <w:tr w:rsidR="004E24C0" w:rsidRPr="00B2186D" w:rsidTr="00730136">
        <w:tblPrEx>
          <w:tblCellMar>
            <w:top w:w="0" w:type="dxa"/>
            <w:bottom w:w="0" w:type="dxa"/>
          </w:tblCellMar>
        </w:tblPrEx>
        <w:trPr>
          <w:trHeight w:val="247"/>
        </w:trPr>
        <w:tc>
          <w:tcPr>
            <w:tcW w:w="2113" w:type="dxa"/>
            <w:tcBorders>
              <w:top w:val="single" w:sz="4" w:space="0" w:color="auto"/>
              <w:left w:val="single" w:sz="4" w:space="0" w:color="auto"/>
              <w:bottom w:val="single" w:sz="4" w:space="0" w:color="auto"/>
              <w:right w:val="single" w:sz="4" w:space="0" w:color="auto"/>
            </w:tcBorders>
          </w:tcPr>
          <w:p w:rsidR="004E24C0" w:rsidRPr="00B2186D" w:rsidRDefault="004E24C0" w:rsidP="00730136">
            <w:pPr>
              <w:pStyle w:val="21"/>
              <w:ind w:firstLine="0"/>
              <w:jc w:val="both"/>
              <w:rPr>
                <w:b w:val="0"/>
                <w:sz w:val="24"/>
                <w:szCs w:val="24"/>
              </w:rPr>
            </w:pPr>
            <w:r w:rsidRPr="00B2186D">
              <w:rPr>
                <w:b w:val="0"/>
                <w:sz w:val="24"/>
                <w:szCs w:val="24"/>
              </w:rPr>
              <w:t xml:space="preserve">Июнь </w:t>
            </w:r>
          </w:p>
        </w:tc>
        <w:tc>
          <w:tcPr>
            <w:tcW w:w="2114" w:type="dxa"/>
            <w:tcBorders>
              <w:top w:val="single" w:sz="4" w:space="0" w:color="auto"/>
              <w:left w:val="single" w:sz="4" w:space="0" w:color="auto"/>
              <w:bottom w:val="single" w:sz="4" w:space="0" w:color="auto"/>
              <w:right w:val="single" w:sz="4" w:space="0" w:color="auto"/>
            </w:tcBorders>
          </w:tcPr>
          <w:p w:rsidR="004E24C0" w:rsidRPr="00B2186D" w:rsidRDefault="004E24C0" w:rsidP="00730136">
            <w:pPr>
              <w:widowControl/>
              <w:spacing w:line="240" w:lineRule="auto"/>
              <w:ind w:firstLine="397"/>
              <w:jc w:val="center"/>
              <w:rPr>
                <w:i/>
                <w:snapToGrid w:val="0"/>
                <w:color w:val="000000"/>
              </w:rPr>
            </w:pPr>
            <w:r w:rsidRPr="00B2186D">
              <w:rPr>
                <w:i/>
                <w:snapToGrid w:val="0"/>
                <w:color w:val="000000"/>
              </w:rPr>
              <w:t>0,973822</w:t>
            </w:r>
          </w:p>
        </w:tc>
        <w:tc>
          <w:tcPr>
            <w:tcW w:w="2113" w:type="dxa"/>
            <w:tcBorders>
              <w:top w:val="single" w:sz="4" w:space="0" w:color="auto"/>
              <w:left w:val="single" w:sz="4" w:space="0" w:color="auto"/>
              <w:bottom w:val="single" w:sz="4" w:space="0" w:color="auto"/>
              <w:right w:val="single" w:sz="4" w:space="0" w:color="auto"/>
            </w:tcBorders>
          </w:tcPr>
          <w:p w:rsidR="004E24C0" w:rsidRPr="00B2186D" w:rsidRDefault="004E24C0" w:rsidP="00730136">
            <w:pPr>
              <w:pStyle w:val="21"/>
              <w:ind w:firstLine="397"/>
              <w:jc w:val="both"/>
              <w:rPr>
                <w:b w:val="0"/>
                <w:sz w:val="24"/>
                <w:szCs w:val="24"/>
              </w:rPr>
            </w:pPr>
            <w:r w:rsidRPr="00B2186D">
              <w:rPr>
                <w:b w:val="0"/>
                <w:sz w:val="24"/>
                <w:szCs w:val="24"/>
              </w:rPr>
              <w:t>Декабрь</w:t>
            </w:r>
          </w:p>
        </w:tc>
        <w:tc>
          <w:tcPr>
            <w:tcW w:w="2114" w:type="dxa"/>
            <w:tcBorders>
              <w:top w:val="single" w:sz="4" w:space="0" w:color="auto"/>
              <w:left w:val="single" w:sz="4" w:space="0" w:color="auto"/>
              <w:bottom w:val="single" w:sz="4" w:space="0" w:color="auto"/>
              <w:right w:val="single" w:sz="4" w:space="0" w:color="auto"/>
            </w:tcBorders>
          </w:tcPr>
          <w:p w:rsidR="004E24C0" w:rsidRPr="00B2186D" w:rsidRDefault="004E24C0" w:rsidP="00730136">
            <w:pPr>
              <w:widowControl/>
              <w:spacing w:line="240" w:lineRule="auto"/>
              <w:ind w:firstLine="397"/>
              <w:jc w:val="center"/>
              <w:rPr>
                <w:i/>
                <w:snapToGrid w:val="0"/>
                <w:color w:val="000000"/>
              </w:rPr>
            </w:pPr>
            <w:r w:rsidRPr="00B2186D">
              <w:rPr>
                <w:i/>
                <w:snapToGrid w:val="0"/>
                <w:color w:val="000000"/>
              </w:rPr>
              <w:t>1,240838</w:t>
            </w:r>
          </w:p>
        </w:tc>
      </w:tr>
    </w:tbl>
    <w:p w:rsidR="004E24C0" w:rsidRPr="00B2186D" w:rsidRDefault="004E24C0" w:rsidP="004E24C0">
      <w:pPr>
        <w:widowControl/>
        <w:tabs>
          <w:tab w:val="left" w:pos="2113"/>
          <w:tab w:val="left" w:pos="4227"/>
          <w:tab w:val="left" w:pos="6340"/>
        </w:tabs>
        <w:spacing w:line="240" w:lineRule="auto"/>
        <w:ind w:firstLine="397"/>
        <w:jc w:val="left"/>
        <w:rPr>
          <w:i/>
          <w:snapToGrid w:val="0"/>
          <w:color w:val="000000"/>
        </w:rPr>
      </w:pPr>
      <w:r w:rsidRPr="00B2186D">
        <w:rPr>
          <w:bCs/>
          <w:i/>
          <w:iCs/>
        </w:rPr>
        <w:tab/>
      </w:r>
      <w:r w:rsidRPr="00B2186D">
        <w:rPr>
          <w:i/>
          <w:snapToGrid w:val="0"/>
          <w:color w:val="000000"/>
        </w:rPr>
        <w:tab/>
      </w:r>
      <w:r w:rsidRPr="00B2186D">
        <w:rPr>
          <w:bCs/>
          <w:i/>
          <w:iCs/>
        </w:rPr>
        <w:tab/>
      </w:r>
    </w:p>
    <w:p w:rsidR="004E24C0" w:rsidRPr="00B2186D" w:rsidRDefault="004E24C0" w:rsidP="004E24C0">
      <w:pPr>
        <w:pStyle w:val="21"/>
        <w:pBdr>
          <w:top w:val="single" w:sz="4" w:space="1" w:color="auto"/>
          <w:left w:val="single" w:sz="4" w:space="4" w:color="auto"/>
          <w:bottom w:val="single" w:sz="4" w:space="1" w:color="auto"/>
          <w:right w:val="single" w:sz="4" w:space="4" w:color="auto"/>
        </w:pBdr>
        <w:ind w:firstLine="397"/>
        <w:jc w:val="both"/>
        <w:rPr>
          <w:b w:val="0"/>
          <w:sz w:val="24"/>
          <w:szCs w:val="24"/>
        </w:rPr>
      </w:pPr>
      <w:r w:rsidRPr="00B2186D">
        <w:rPr>
          <w:b w:val="0"/>
          <w:sz w:val="24"/>
          <w:szCs w:val="24"/>
        </w:rPr>
        <w:t xml:space="preserve">Значения индексов сезонности показывает, что в январе, феврале, марте, июне, июле, августе  поступления выручки были ниже среднемесячного годового значения, а в оставшиеся месяцы – больше. Среднеквадратическое значение составило </w:t>
      </w:r>
      <w:r w:rsidRPr="00B2186D">
        <w:rPr>
          <w:b w:val="0"/>
          <w:sz w:val="24"/>
          <w:szCs w:val="24"/>
        </w:rPr>
        <w:sym w:font="Symbol" w:char="F073"/>
      </w:r>
      <w:r w:rsidRPr="00B2186D">
        <w:rPr>
          <w:b w:val="0"/>
          <w:sz w:val="24"/>
          <w:szCs w:val="24"/>
        </w:rPr>
        <w:t xml:space="preserve"> =17,1; коэффициент вариации </w:t>
      </w:r>
      <w:r w:rsidRPr="00B2186D">
        <w:rPr>
          <w:b w:val="0"/>
          <w:sz w:val="24"/>
          <w:szCs w:val="24"/>
          <w:lang w:val="en-US"/>
        </w:rPr>
        <w:t>v</w:t>
      </w:r>
      <w:r w:rsidRPr="00B2186D">
        <w:rPr>
          <w:b w:val="0"/>
          <w:sz w:val="24"/>
          <w:szCs w:val="24"/>
        </w:rPr>
        <w:t xml:space="preserve"> =13,4%.</w:t>
      </w:r>
    </w:p>
    <w:p w:rsidR="004E24C0" w:rsidRPr="00772162" w:rsidRDefault="004E24C0" w:rsidP="004E24C0">
      <w:pPr>
        <w:pStyle w:val="21"/>
        <w:spacing w:before="100"/>
        <w:ind w:firstLine="397"/>
        <w:jc w:val="both"/>
        <w:rPr>
          <w:b w:val="0"/>
          <w:i w:val="0"/>
        </w:rPr>
      </w:pPr>
      <w:r w:rsidRPr="00772162">
        <w:rPr>
          <w:b w:val="0"/>
          <w:i w:val="0"/>
        </w:rPr>
        <w:t>Прогнозирование в данном случае, в самом простом варианте, осуществляется, исходя из последнего известного значения признака и полученных индексов сезонности.</w:t>
      </w:r>
    </w:p>
    <w:p w:rsidR="004E24C0" w:rsidRPr="00B2186D" w:rsidRDefault="004E24C0" w:rsidP="004E24C0">
      <w:pPr>
        <w:pStyle w:val="21"/>
        <w:pBdr>
          <w:top w:val="single" w:sz="4" w:space="1" w:color="auto"/>
          <w:left w:val="single" w:sz="4" w:space="4" w:color="auto"/>
          <w:bottom w:val="single" w:sz="4" w:space="1" w:color="auto"/>
          <w:right w:val="single" w:sz="4" w:space="4" w:color="auto"/>
        </w:pBdr>
        <w:spacing w:before="100" w:after="100"/>
        <w:ind w:firstLine="0"/>
        <w:rPr>
          <w:b w:val="0"/>
          <w:snapToGrid w:val="0"/>
          <w:color w:val="000000"/>
          <w:sz w:val="24"/>
          <w:szCs w:val="24"/>
        </w:rPr>
      </w:pPr>
      <w:r w:rsidRPr="00B2186D">
        <w:rPr>
          <w:b w:val="0"/>
          <w:sz w:val="24"/>
          <w:szCs w:val="24"/>
        </w:rPr>
        <w:t>Прогноз на январь = 158 (декабрь)*</w:t>
      </w:r>
      <w:r w:rsidRPr="00B2186D">
        <w:rPr>
          <w:b w:val="0"/>
          <w:snapToGrid w:val="0"/>
          <w:color w:val="000000"/>
          <w:sz w:val="24"/>
          <w:szCs w:val="24"/>
        </w:rPr>
        <w:t xml:space="preserve"> 0,78534 (индекс сезонности января) = 124,09.</w:t>
      </w:r>
    </w:p>
    <w:p w:rsidR="004E24C0" w:rsidRPr="00772162" w:rsidRDefault="004E24C0" w:rsidP="004E24C0">
      <w:pPr>
        <w:pStyle w:val="21"/>
        <w:ind w:firstLine="397"/>
        <w:jc w:val="both"/>
        <w:rPr>
          <w:b w:val="0"/>
          <w:i w:val="0"/>
          <w:snapToGrid w:val="0"/>
          <w:color w:val="000000"/>
        </w:rPr>
      </w:pPr>
      <w:r w:rsidRPr="00772162">
        <w:rPr>
          <w:b w:val="0"/>
          <w:i w:val="0"/>
          <w:snapToGrid w:val="0"/>
          <w:color w:val="000000"/>
        </w:rPr>
        <w:t>Если каким-либо другим способом будет спрогнозировано среднемесячное значение показателя, то для каждого отдельного месяца объем выручки (по примеру) можно рассчитать путем умножения имеющегося среднего значения на индекс сезонности соответствующего месяца.</w:t>
      </w:r>
    </w:p>
    <w:p w:rsidR="004E24C0" w:rsidRPr="00B2186D" w:rsidRDefault="004E24C0" w:rsidP="004E24C0">
      <w:pPr>
        <w:pStyle w:val="21"/>
        <w:pBdr>
          <w:top w:val="single" w:sz="4" w:space="1" w:color="auto"/>
          <w:left w:val="single" w:sz="4" w:space="4" w:color="auto"/>
          <w:bottom w:val="single" w:sz="4" w:space="1" w:color="auto"/>
          <w:right w:val="single" w:sz="4" w:space="4" w:color="auto"/>
        </w:pBdr>
        <w:spacing w:before="100" w:after="100"/>
        <w:ind w:firstLine="0"/>
        <w:jc w:val="both"/>
        <w:rPr>
          <w:b w:val="0"/>
          <w:snapToGrid w:val="0"/>
          <w:color w:val="000000"/>
          <w:sz w:val="24"/>
          <w:szCs w:val="24"/>
        </w:rPr>
      </w:pPr>
      <w:r w:rsidRPr="00B2186D">
        <w:rPr>
          <w:b w:val="0"/>
          <w:snapToGrid w:val="0"/>
          <w:color w:val="000000"/>
          <w:sz w:val="24"/>
          <w:szCs w:val="24"/>
        </w:rPr>
        <w:t>Например, среднемесячное значение в целом за год должно составить 215 тыс. руб., прогноз на январь: 215*0,78534 = 168,85</w:t>
      </w:r>
    </w:p>
    <w:p w:rsidR="004E24C0" w:rsidRPr="00772162" w:rsidRDefault="004E24C0" w:rsidP="004E24C0">
      <w:pPr>
        <w:pStyle w:val="21"/>
        <w:ind w:firstLine="0"/>
        <w:jc w:val="both"/>
        <w:rPr>
          <w:i w:val="0"/>
          <w:snapToGrid w:val="0"/>
          <w:color w:val="000000"/>
        </w:rPr>
      </w:pPr>
      <w:r w:rsidRPr="00772162">
        <w:rPr>
          <w:i w:val="0"/>
          <w:snapToGrid w:val="0"/>
          <w:color w:val="000000"/>
          <w:lang w:val="en-US"/>
        </w:rPr>
        <w:t>III</w:t>
      </w:r>
      <w:r w:rsidRPr="00772162">
        <w:rPr>
          <w:i w:val="0"/>
          <w:snapToGrid w:val="0"/>
          <w:color w:val="000000"/>
        </w:rPr>
        <w:t xml:space="preserve">. Прогнозирование на основе регрессионной модели </w:t>
      </w:r>
    </w:p>
    <w:p w:rsidR="004E24C0" w:rsidRPr="00772162" w:rsidRDefault="004E24C0" w:rsidP="004E24C0">
      <w:pPr>
        <w:pStyle w:val="21"/>
        <w:ind w:firstLine="397"/>
        <w:jc w:val="both"/>
        <w:rPr>
          <w:b w:val="0"/>
          <w:i w:val="0"/>
          <w:snapToGrid w:val="0"/>
          <w:color w:val="000000"/>
        </w:rPr>
      </w:pPr>
      <w:r w:rsidRPr="00772162">
        <w:rPr>
          <w:b w:val="0"/>
          <w:i w:val="0"/>
          <w:snapToGrid w:val="0"/>
          <w:color w:val="000000"/>
        </w:rPr>
        <w:t>Заключается в подборе факторов и оценке их влияния на формирование изучаемого показателя. Например, на объем выручки влияют цены реализации, объем продаж, рыночная конъюктура, качество продукции и т.д. Путем статистической оценки силы взаимодействия выбранных факторов и результативного признака получают регрессионное уравнение.</w:t>
      </w:r>
    </w:p>
    <w:p w:rsidR="004E24C0" w:rsidRPr="00772162" w:rsidRDefault="004E24C0" w:rsidP="004E24C0">
      <w:pPr>
        <w:pStyle w:val="21"/>
        <w:ind w:firstLine="397"/>
        <w:jc w:val="both"/>
        <w:rPr>
          <w:b w:val="0"/>
          <w:i w:val="0"/>
          <w:snapToGrid w:val="0"/>
          <w:color w:val="000000"/>
        </w:rPr>
      </w:pPr>
      <w:r w:rsidRPr="00772162">
        <w:rPr>
          <w:b w:val="0"/>
          <w:i w:val="0"/>
          <w:snapToGrid w:val="0"/>
          <w:color w:val="000000"/>
        </w:rPr>
        <w:t>Для прогнозирования в полученную модель подставляют плановые или желаемые значения факторных признаков и рассчитывают прогнозное значение результативного признака, отвечающее этим условиям.</w:t>
      </w:r>
    </w:p>
    <w:p w:rsidR="004E24C0" w:rsidRPr="00B2186D" w:rsidRDefault="004E24C0" w:rsidP="004E24C0">
      <w:pPr>
        <w:pStyle w:val="21"/>
        <w:pBdr>
          <w:top w:val="single" w:sz="4" w:space="1" w:color="auto"/>
          <w:left w:val="single" w:sz="4" w:space="4" w:color="auto"/>
          <w:bottom w:val="single" w:sz="4" w:space="1" w:color="auto"/>
          <w:right w:val="single" w:sz="4" w:space="4" w:color="auto"/>
        </w:pBdr>
        <w:spacing w:before="100"/>
        <w:ind w:firstLine="0"/>
        <w:jc w:val="both"/>
        <w:rPr>
          <w:b w:val="0"/>
          <w:snapToGrid w:val="0"/>
          <w:color w:val="000000"/>
          <w:sz w:val="24"/>
          <w:szCs w:val="24"/>
        </w:rPr>
      </w:pPr>
      <w:r w:rsidRPr="00B2186D">
        <w:rPr>
          <w:b w:val="0"/>
          <w:snapToGrid w:val="0"/>
          <w:color w:val="000000"/>
          <w:sz w:val="24"/>
          <w:szCs w:val="24"/>
          <w:u w:val="single"/>
        </w:rPr>
        <w:t>Пример:</w:t>
      </w:r>
      <w:r w:rsidRPr="00B2186D">
        <w:rPr>
          <w:b w:val="0"/>
          <w:snapToGrid w:val="0"/>
          <w:color w:val="000000"/>
          <w:sz w:val="24"/>
          <w:szCs w:val="24"/>
        </w:rPr>
        <w:t xml:space="preserve"> зависимость объема предложения денег на финансовом рынке от выявленных факторов описывается следующим уравнением регрессии:</w:t>
      </w:r>
    </w:p>
    <w:p w:rsidR="004E24C0" w:rsidRPr="00B2186D" w:rsidRDefault="004E24C0" w:rsidP="004E24C0">
      <w:pPr>
        <w:pStyle w:val="21"/>
        <w:pBdr>
          <w:top w:val="single" w:sz="4" w:space="1" w:color="auto"/>
          <w:left w:val="single" w:sz="4" w:space="4" w:color="auto"/>
          <w:bottom w:val="single" w:sz="4" w:space="1" w:color="auto"/>
          <w:right w:val="single" w:sz="4" w:space="4" w:color="auto"/>
        </w:pBdr>
        <w:ind w:firstLine="397"/>
        <w:jc w:val="both"/>
        <w:rPr>
          <w:b w:val="0"/>
          <w:snapToGrid w:val="0"/>
          <w:color w:val="000000"/>
          <w:sz w:val="24"/>
          <w:szCs w:val="24"/>
        </w:rPr>
      </w:pPr>
      <w:r w:rsidRPr="00B2186D">
        <w:rPr>
          <w:b w:val="0"/>
          <w:snapToGrid w:val="0"/>
          <w:color w:val="000000"/>
          <w:sz w:val="24"/>
          <w:szCs w:val="24"/>
        </w:rPr>
        <w:t>у = -151,8 – 2,5х</w:t>
      </w:r>
      <w:r w:rsidRPr="00B2186D">
        <w:rPr>
          <w:b w:val="0"/>
          <w:snapToGrid w:val="0"/>
          <w:color w:val="000000"/>
          <w:sz w:val="24"/>
          <w:szCs w:val="24"/>
          <w:vertAlign w:val="subscript"/>
        </w:rPr>
        <w:t>1</w:t>
      </w:r>
      <w:r w:rsidRPr="00B2186D">
        <w:rPr>
          <w:b w:val="0"/>
          <w:snapToGrid w:val="0"/>
          <w:color w:val="000000"/>
          <w:sz w:val="24"/>
          <w:szCs w:val="24"/>
        </w:rPr>
        <w:t xml:space="preserve"> +1,5х</w:t>
      </w:r>
      <w:r w:rsidRPr="00B2186D">
        <w:rPr>
          <w:b w:val="0"/>
          <w:snapToGrid w:val="0"/>
          <w:color w:val="000000"/>
          <w:sz w:val="24"/>
          <w:szCs w:val="24"/>
          <w:vertAlign w:val="subscript"/>
        </w:rPr>
        <w:t>2</w:t>
      </w:r>
      <w:r w:rsidRPr="00B2186D">
        <w:rPr>
          <w:b w:val="0"/>
          <w:snapToGrid w:val="0"/>
          <w:color w:val="000000"/>
          <w:sz w:val="24"/>
          <w:szCs w:val="24"/>
        </w:rPr>
        <w:t xml:space="preserve"> +0,74х</w:t>
      </w:r>
      <w:r w:rsidRPr="00B2186D">
        <w:rPr>
          <w:b w:val="0"/>
          <w:snapToGrid w:val="0"/>
          <w:color w:val="000000"/>
          <w:sz w:val="24"/>
          <w:szCs w:val="24"/>
          <w:vertAlign w:val="subscript"/>
        </w:rPr>
        <w:t>3</w:t>
      </w:r>
    </w:p>
    <w:p w:rsidR="004E24C0" w:rsidRPr="00B2186D" w:rsidRDefault="004E24C0" w:rsidP="004E24C0">
      <w:pPr>
        <w:pStyle w:val="21"/>
        <w:pBdr>
          <w:top w:val="single" w:sz="4" w:space="1" w:color="auto"/>
          <w:left w:val="single" w:sz="4" w:space="4" w:color="auto"/>
          <w:bottom w:val="single" w:sz="4" w:space="1" w:color="auto"/>
          <w:right w:val="single" w:sz="4" w:space="4" w:color="auto"/>
        </w:pBdr>
        <w:ind w:firstLine="397"/>
        <w:jc w:val="both"/>
        <w:rPr>
          <w:b w:val="0"/>
          <w:sz w:val="24"/>
          <w:szCs w:val="24"/>
        </w:rPr>
      </w:pPr>
      <w:r w:rsidRPr="00B2186D">
        <w:rPr>
          <w:b w:val="0"/>
          <w:sz w:val="24"/>
          <w:szCs w:val="24"/>
        </w:rPr>
        <w:t>где у – предложение денег на финансовом рынке</w:t>
      </w:r>
    </w:p>
    <w:p w:rsidR="004E24C0" w:rsidRPr="00B2186D" w:rsidRDefault="004E24C0" w:rsidP="004E24C0">
      <w:pPr>
        <w:pStyle w:val="21"/>
        <w:pBdr>
          <w:top w:val="single" w:sz="4" w:space="1" w:color="auto"/>
          <w:left w:val="single" w:sz="4" w:space="4" w:color="auto"/>
          <w:bottom w:val="single" w:sz="4" w:space="1" w:color="auto"/>
          <w:right w:val="single" w:sz="4" w:space="4" w:color="auto"/>
        </w:pBdr>
        <w:ind w:firstLine="397"/>
        <w:jc w:val="both"/>
        <w:rPr>
          <w:b w:val="0"/>
          <w:sz w:val="24"/>
          <w:szCs w:val="24"/>
        </w:rPr>
      </w:pPr>
      <w:r w:rsidRPr="00B2186D">
        <w:rPr>
          <w:b w:val="0"/>
          <w:sz w:val="24"/>
          <w:szCs w:val="24"/>
        </w:rPr>
        <w:t>х</w:t>
      </w:r>
      <w:r w:rsidRPr="00B2186D">
        <w:rPr>
          <w:b w:val="0"/>
          <w:sz w:val="24"/>
          <w:szCs w:val="24"/>
          <w:vertAlign w:val="subscript"/>
        </w:rPr>
        <w:t>1</w:t>
      </w:r>
      <w:r w:rsidRPr="00B2186D">
        <w:rPr>
          <w:b w:val="0"/>
          <w:sz w:val="24"/>
          <w:szCs w:val="24"/>
        </w:rPr>
        <w:t xml:space="preserve"> – дефицит государственного бюджета</w:t>
      </w:r>
    </w:p>
    <w:p w:rsidR="004E24C0" w:rsidRPr="00B2186D" w:rsidRDefault="004E24C0" w:rsidP="004E24C0">
      <w:pPr>
        <w:pStyle w:val="21"/>
        <w:pBdr>
          <w:top w:val="single" w:sz="4" w:space="1" w:color="auto"/>
          <w:left w:val="single" w:sz="4" w:space="4" w:color="auto"/>
          <w:bottom w:val="single" w:sz="4" w:space="1" w:color="auto"/>
          <w:right w:val="single" w:sz="4" w:space="4" w:color="auto"/>
        </w:pBdr>
        <w:ind w:firstLine="397"/>
        <w:jc w:val="both"/>
        <w:rPr>
          <w:b w:val="0"/>
          <w:sz w:val="24"/>
          <w:szCs w:val="24"/>
        </w:rPr>
      </w:pPr>
      <w:r w:rsidRPr="00B2186D">
        <w:rPr>
          <w:b w:val="0"/>
          <w:sz w:val="24"/>
          <w:szCs w:val="24"/>
        </w:rPr>
        <w:t>х</w:t>
      </w:r>
      <w:r w:rsidRPr="00B2186D">
        <w:rPr>
          <w:b w:val="0"/>
          <w:sz w:val="24"/>
          <w:szCs w:val="24"/>
          <w:vertAlign w:val="subscript"/>
        </w:rPr>
        <w:t>2</w:t>
      </w:r>
      <w:r w:rsidRPr="00B2186D">
        <w:rPr>
          <w:b w:val="0"/>
          <w:sz w:val="24"/>
          <w:szCs w:val="24"/>
        </w:rPr>
        <w:t xml:space="preserve"> – кредитные вложения в экономику</w:t>
      </w:r>
    </w:p>
    <w:p w:rsidR="004E24C0" w:rsidRPr="00B2186D" w:rsidRDefault="004E24C0" w:rsidP="004E24C0">
      <w:pPr>
        <w:pStyle w:val="21"/>
        <w:pBdr>
          <w:top w:val="single" w:sz="4" w:space="1" w:color="auto"/>
          <w:left w:val="single" w:sz="4" w:space="4" w:color="auto"/>
          <w:bottom w:val="single" w:sz="4" w:space="1" w:color="auto"/>
          <w:right w:val="single" w:sz="4" w:space="4" w:color="auto"/>
        </w:pBdr>
        <w:ind w:firstLine="397"/>
        <w:jc w:val="both"/>
        <w:rPr>
          <w:b w:val="0"/>
          <w:sz w:val="24"/>
          <w:szCs w:val="24"/>
        </w:rPr>
      </w:pPr>
      <w:r w:rsidRPr="00B2186D">
        <w:rPr>
          <w:b w:val="0"/>
          <w:sz w:val="24"/>
          <w:szCs w:val="24"/>
        </w:rPr>
        <w:t>х</w:t>
      </w:r>
      <w:r w:rsidRPr="00B2186D">
        <w:rPr>
          <w:b w:val="0"/>
          <w:sz w:val="24"/>
          <w:szCs w:val="24"/>
          <w:vertAlign w:val="subscript"/>
        </w:rPr>
        <w:t>3</w:t>
      </w:r>
      <w:r w:rsidRPr="00B2186D">
        <w:rPr>
          <w:b w:val="0"/>
          <w:sz w:val="24"/>
          <w:szCs w:val="24"/>
        </w:rPr>
        <w:t xml:space="preserve"> – учетная ставка ЦБ</w:t>
      </w:r>
    </w:p>
    <w:p w:rsidR="004E24C0" w:rsidRPr="00B2186D" w:rsidRDefault="004E24C0" w:rsidP="004E24C0">
      <w:pPr>
        <w:pStyle w:val="21"/>
        <w:pBdr>
          <w:top w:val="single" w:sz="4" w:space="1" w:color="auto"/>
          <w:left w:val="single" w:sz="4" w:space="4" w:color="auto"/>
          <w:bottom w:val="single" w:sz="4" w:space="1" w:color="auto"/>
          <w:right w:val="single" w:sz="4" w:space="4" w:color="auto"/>
        </w:pBdr>
        <w:ind w:firstLine="0"/>
        <w:jc w:val="both"/>
        <w:rPr>
          <w:b w:val="0"/>
          <w:sz w:val="24"/>
          <w:szCs w:val="24"/>
        </w:rPr>
      </w:pPr>
      <w:r w:rsidRPr="00B2186D">
        <w:rPr>
          <w:b w:val="0"/>
          <w:sz w:val="24"/>
          <w:szCs w:val="24"/>
        </w:rPr>
        <w:t xml:space="preserve">Подставляя прогнозные или желаемые значения факторов (дефицит, кредитные вложения, ставка), получим значение результативного признака (предложения денег). Если предусмотрено, что дефицит гос. бюджета сложится на уровне 1,5% от ВВП, </w:t>
      </w:r>
      <w:r w:rsidRPr="00B2186D">
        <w:rPr>
          <w:b w:val="0"/>
          <w:sz w:val="24"/>
          <w:szCs w:val="24"/>
        </w:rPr>
        <w:lastRenderedPageBreak/>
        <w:t>ставка рефинансирования – 28%,  а объем кредитных вложений в экономику – 245,5 млр. руб.,  то предложение денег на финансовом рынке составит: у = -151,8-2,5*1,5+1,5*245,5+0,74*28 = 233,42 млрд. руб.</w:t>
      </w:r>
    </w:p>
    <w:p w:rsidR="004E24C0" w:rsidRPr="00772162" w:rsidRDefault="004E24C0" w:rsidP="004E24C0">
      <w:pPr>
        <w:pStyle w:val="21"/>
        <w:ind w:firstLine="397"/>
        <w:jc w:val="both"/>
        <w:rPr>
          <w:i w:val="0"/>
        </w:rPr>
      </w:pPr>
      <w:r w:rsidRPr="00772162">
        <w:rPr>
          <w:i w:val="0"/>
        </w:rPr>
        <w:t xml:space="preserve"> IV. Прогнозирование на основе коэффициентов эластичности </w:t>
      </w:r>
    </w:p>
    <w:p w:rsidR="004E24C0" w:rsidRPr="00772162" w:rsidRDefault="004E24C0" w:rsidP="004E24C0">
      <w:pPr>
        <w:pStyle w:val="21"/>
        <w:ind w:firstLine="397"/>
        <w:jc w:val="both"/>
        <w:rPr>
          <w:b w:val="0"/>
          <w:i w:val="0"/>
        </w:rPr>
      </w:pPr>
      <w:r w:rsidRPr="00772162">
        <w:rPr>
          <w:b w:val="0"/>
          <w:i w:val="0"/>
        </w:rPr>
        <w:t>Эластичность – это мера реагирования одной величины на изменение другой. Оценивается с помощью коэффициента эластичности:</w:t>
      </w:r>
    </w:p>
    <w:p w:rsidR="004E24C0" w:rsidRPr="00772162" w:rsidRDefault="004E24C0" w:rsidP="004E24C0">
      <w:pPr>
        <w:pStyle w:val="21"/>
        <w:ind w:left="3600" w:firstLine="0"/>
        <w:jc w:val="both"/>
        <w:rPr>
          <w:b w:val="0"/>
          <w:i w:val="0"/>
        </w:rPr>
      </w:pPr>
      <w:r w:rsidRPr="00772162">
        <w:rPr>
          <w:b w:val="0"/>
          <w:i w:val="0"/>
          <w:position w:val="-30"/>
        </w:rPr>
        <w:object w:dxaOrig="2780" w:dyaOrig="700">
          <v:shape id="_x0000_i1048" type="#_x0000_t75" style="width:138.75pt;height:35.1pt" o:ole="" fillcolor="window">
            <v:imagedata r:id="rId49" o:title=""/>
          </v:shape>
          <o:OLEObject Type="Embed" ProgID="Equation.3" ShapeID="_x0000_i1048" DrawAspect="Content" ObjectID="_1706957649" r:id="rId50"/>
        </w:object>
      </w:r>
    </w:p>
    <w:p w:rsidR="004E24C0" w:rsidRPr="00772162" w:rsidRDefault="004E24C0" w:rsidP="004E24C0">
      <w:pPr>
        <w:pStyle w:val="21"/>
        <w:ind w:firstLine="397"/>
        <w:jc w:val="both"/>
        <w:rPr>
          <w:b w:val="0"/>
          <w:i w:val="0"/>
        </w:rPr>
      </w:pPr>
      <w:r w:rsidRPr="00772162">
        <w:rPr>
          <w:b w:val="0"/>
          <w:i w:val="0"/>
        </w:rPr>
        <w:t>где  х</w:t>
      </w:r>
      <w:r w:rsidRPr="00772162">
        <w:rPr>
          <w:b w:val="0"/>
          <w:i w:val="0"/>
          <w:vertAlign w:val="subscript"/>
        </w:rPr>
        <w:t>0</w:t>
      </w:r>
      <w:r w:rsidRPr="00772162">
        <w:rPr>
          <w:b w:val="0"/>
          <w:i w:val="0"/>
        </w:rPr>
        <w:t>, х</w:t>
      </w:r>
      <w:r w:rsidRPr="00772162">
        <w:rPr>
          <w:b w:val="0"/>
          <w:i w:val="0"/>
          <w:vertAlign w:val="subscript"/>
        </w:rPr>
        <w:t>1</w:t>
      </w:r>
      <w:r w:rsidRPr="00772162">
        <w:rPr>
          <w:b w:val="0"/>
          <w:i w:val="0"/>
        </w:rPr>
        <w:t xml:space="preserve"> – значения факторного признака соответственно в базисном и отчетном периодах</w:t>
      </w:r>
    </w:p>
    <w:p w:rsidR="004E24C0" w:rsidRPr="00772162" w:rsidRDefault="004E24C0" w:rsidP="004E24C0">
      <w:pPr>
        <w:pStyle w:val="21"/>
        <w:ind w:firstLine="397"/>
        <w:jc w:val="both"/>
        <w:rPr>
          <w:b w:val="0"/>
          <w:i w:val="0"/>
        </w:rPr>
      </w:pPr>
      <w:r w:rsidRPr="00772162">
        <w:rPr>
          <w:b w:val="0"/>
          <w:i w:val="0"/>
        </w:rPr>
        <w:t>у</w:t>
      </w:r>
      <w:r w:rsidRPr="00772162">
        <w:rPr>
          <w:b w:val="0"/>
          <w:i w:val="0"/>
          <w:vertAlign w:val="subscript"/>
        </w:rPr>
        <w:t>0</w:t>
      </w:r>
      <w:r w:rsidRPr="00772162">
        <w:rPr>
          <w:b w:val="0"/>
          <w:i w:val="0"/>
        </w:rPr>
        <w:t>, у</w:t>
      </w:r>
      <w:r w:rsidRPr="00772162">
        <w:rPr>
          <w:b w:val="0"/>
          <w:i w:val="0"/>
          <w:vertAlign w:val="subscript"/>
        </w:rPr>
        <w:t>1</w:t>
      </w:r>
      <w:r w:rsidRPr="00772162">
        <w:rPr>
          <w:b w:val="0"/>
          <w:i w:val="0"/>
        </w:rPr>
        <w:t xml:space="preserve"> – значения результативного признака соответственно в базисном и отчетном периодах</w:t>
      </w:r>
    </w:p>
    <w:p w:rsidR="004E24C0" w:rsidRPr="00772162" w:rsidRDefault="004E24C0" w:rsidP="004E24C0">
      <w:pPr>
        <w:pStyle w:val="21"/>
        <w:ind w:firstLine="397"/>
        <w:jc w:val="both"/>
        <w:rPr>
          <w:b w:val="0"/>
          <w:i w:val="0"/>
        </w:rPr>
      </w:pPr>
      <w:r w:rsidRPr="00772162">
        <w:rPr>
          <w:b w:val="0"/>
          <w:i w:val="0"/>
        </w:rPr>
        <w:t>При значениях коэффициента эластичности больше 1 отмечается высокая эластичность, что свидетельствует о наличии связи между изучаемыми признаками.</w:t>
      </w:r>
    </w:p>
    <w:p w:rsidR="004E24C0" w:rsidRPr="00772162" w:rsidRDefault="004E24C0" w:rsidP="004E24C0">
      <w:pPr>
        <w:pStyle w:val="21"/>
        <w:ind w:firstLine="397"/>
        <w:jc w:val="both"/>
        <w:rPr>
          <w:b w:val="0"/>
          <w:i w:val="0"/>
        </w:rPr>
      </w:pPr>
      <w:r w:rsidRPr="00772162">
        <w:rPr>
          <w:b w:val="0"/>
          <w:i w:val="0"/>
        </w:rPr>
        <w:t>В целях  прогнозирования коэффициент эластичности может использоваться в том случае, если заранее известно изменение факторного признака. При этом будет прогнозироваться изменение результативного признака. Исходя из вышеописанной формулы изменение результативного признака равно:</w:t>
      </w:r>
    </w:p>
    <w:p w:rsidR="004E24C0" w:rsidRPr="00772162" w:rsidRDefault="004E24C0" w:rsidP="004E24C0">
      <w:pPr>
        <w:pStyle w:val="21"/>
        <w:ind w:left="2880" w:firstLine="720"/>
        <w:jc w:val="both"/>
        <w:rPr>
          <w:b w:val="0"/>
          <w:i w:val="0"/>
        </w:rPr>
      </w:pPr>
      <w:r w:rsidRPr="00772162">
        <w:rPr>
          <w:b w:val="0"/>
          <w:i w:val="0"/>
          <w:position w:val="-30"/>
        </w:rPr>
        <w:object w:dxaOrig="1640" w:dyaOrig="680">
          <v:shape id="_x0000_i1049" type="#_x0000_t75" style="width:81.65pt;height:34.25pt" o:ole="" fillcolor="window">
            <v:imagedata r:id="rId51" o:title=""/>
          </v:shape>
          <o:OLEObject Type="Embed" ProgID="Equation.3" ShapeID="_x0000_i1049" DrawAspect="Content" ObjectID="_1706957650" r:id="rId52"/>
        </w:object>
      </w:r>
    </w:p>
    <w:p w:rsidR="004E24C0" w:rsidRPr="00B2186D" w:rsidRDefault="004E24C0" w:rsidP="004E24C0">
      <w:pPr>
        <w:pStyle w:val="21"/>
        <w:pBdr>
          <w:top w:val="single" w:sz="4" w:space="1" w:color="auto"/>
          <w:left w:val="single" w:sz="4" w:space="4" w:color="auto"/>
          <w:bottom w:val="single" w:sz="4" w:space="1" w:color="auto"/>
          <w:right w:val="single" w:sz="4" w:space="4" w:color="auto"/>
        </w:pBdr>
        <w:ind w:firstLine="0"/>
        <w:jc w:val="both"/>
        <w:rPr>
          <w:b w:val="0"/>
          <w:sz w:val="24"/>
          <w:szCs w:val="24"/>
        </w:rPr>
      </w:pPr>
      <w:r w:rsidRPr="00B2186D">
        <w:rPr>
          <w:b w:val="0"/>
          <w:sz w:val="24"/>
          <w:szCs w:val="24"/>
          <w:u w:val="single"/>
        </w:rPr>
        <w:t xml:space="preserve">Пример: </w:t>
      </w:r>
      <w:r w:rsidRPr="00B2186D">
        <w:rPr>
          <w:b w:val="0"/>
          <w:sz w:val="24"/>
          <w:szCs w:val="24"/>
        </w:rPr>
        <w:t>Прибыль предприятия от реализации хлебобулочных изделий составила 386 и 250 тыс. руб. соответственно в отчетном и базисном периодах. Физический объем реализации за этот же период составил соответственно 48 тонн и 31 тонну. Определить объем прибыли в планируемом периоде при сохранении сложившихся пропорций, если физический объем реализации планируется довести до 52 тонн.</w:t>
      </w:r>
    </w:p>
    <w:p w:rsidR="004E24C0" w:rsidRPr="00B2186D" w:rsidRDefault="004E24C0" w:rsidP="004E24C0">
      <w:pPr>
        <w:pStyle w:val="21"/>
        <w:pBdr>
          <w:top w:val="single" w:sz="4" w:space="1" w:color="auto"/>
          <w:left w:val="single" w:sz="4" w:space="4" w:color="auto"/>
          <w:bottom w:val="single" w:sz="4" w:space="1" w:color="auto"/>
          <w:right w:val="single" w:sz="4" w:space="4" w:color="auto"/>
        </w:pBdr>
        <w:ind w:firstLine="397"/>
        <w:jc w:val="both"/>
        <w:rPr>
          <w:b w:val="0"/>
          <w:sz w:val="24"/>
          <w:szCs w:val="24"/>
        </w:rPr>
      </w:pPr>
      <w:r w:rsidRPr="00B2186D">
        <w:rPr>
          <w:b w:val="0"/>
          <w:sz w:val="24"/>
          <w:szCs w:val="24"/>
        </w:rPr>
        <w:t>Кэ = (386-250)/(48-31):250/31 = 0,992</w:t>
      </w:r>
    </w:p>
    <w:p w:rsidR="004E24C0" w:rsidRPr="00B2186D" w:rsidRDefault="004E24C0" w:rsidP="004E24C0">
      <w:pPr>
        <w:pStyle w:val="21"/>
        <w:pBdr>
          <w:top w:val="single" w:sz="4" w:space="1" w:color="auto"/>
          <w:left w:val="single" w:sz="4" w:space="4" w:color="auto"/>
          <w:bottom w:val="single" w:sz="4" w:space="1" w:color="auto"/>
          <w:right w:val="single" w:sz="4" w:space="4" w:color="auto"/>
        </w:pBdr>
        <w:ind w:firstLine="397"/>
        <w:jc w:val="both"/>
        <w:rPr>
          <w:b w:val="0"/>
          <w:sz w:val="24"/>
          <w:szCs w:val="24"/>
        </w:rPr>
      </w:pPr>
      <w:r w:rsidRPr="00B2186D">
        <w:rPr>
          <w:b w:val="0"/>
          <w:sz w:val="24"/>
          <w:szCs w:val="24"/>
        </w:rPr>
        <w:sym w:font="Symbol" w:char="F044"/>
      </w:r>
      <w:r w:rsidRPr="00B2186D">
        <w:rPr>
          <w:b w:val="0"/>
          <w:sz w:val="24"/>
          <w:szCs w:val="24"/>
        </w:rPr>
        <w:t>у</w:t>
      </w:r>
      <w:r w:rsidRPr="00B2186D">
        <w:rPr>
          <w:b w:val="0"/>
          <w:sz w:val="24"/>
          <w:szCs w:val="24"/>
          <w:vertAlign w:val="subscript"/>
        </w:rPr>
        <w:t>прог</w:t>
      </w:r>
      <w:r w:rsidRPr="00B2186D">
        <w:rPr>
          <w:b w:val="0"/>
          <w:sz w:val="24"/>
          <w:szCs w:val="24"/>
        </w:rPr>
        <w:t xml:space="preserve"> = 386/48*4*0,992 = 31,91 – на эту сумму увеличиться прибыль, следовательно прогнозная сумма прибыли составит  386+31,91 = 417,9 тыс.руб.</w:t>
      </w:r>
    </w:p>
    <w:p w:rsidR="004E24C0" w:rsidRDefault="004E24C0" w:rsidP="004E24C0">
      <w:pPr>
        <w:widowControl/>
        <w:spacing w:line="240" w:lineRule="auto"/>
        <w:ind w:firstLine="0"/>
        <w:rPr>
          <w:sz w:val="28"/>
          <w:szCs w:val="28"/>
        </w:rPr>
      </w:pPr>
    </w:p>
    <w:p w:rsidR="004E24C0" w:rsidRPr="00772162" w:rsidRDefault="004E24C0" w:rsidP="004E24C0">
      <w:pPr>
        <w:widowControl/>
        <w:spacing w:line="240" w:lineRule="auto"/>
        <w:ind w:firstLine="0"/>
        <w:rPr>
          <w:sz w:val="28"/>
          <w:szCs w:val="28"/>
        </w:rPr>
      </w:pPr>
    </w:p>
    <w:p w:rsidR="004E24C0" w:rsidRPr="00772162" w:rsidRDefault="004E24C0" w:rsidP="004E24C0">
      <w:pPr>
        <w:widowControl/>
        <w:spacing w:line="240" w:lineRule="auto"/>
        <w:ind w:firstLine="0"/>
        <w:jc w:val="left"/>
        <w:rPr>
          <w:b/>
          <w:i/>
          <w:sz w:val="28"/>
          <w:szCs w:val="28"/>
        </w:rPr>
      </w:pPr>
      <w:bookmarkStart w:id="2" w:name="Прогнозир_дп_предприятия"/>
      <w:bookmarkEnd w:id="2"/>
      <w:r w:rsidRPr="00772162">
        <w:rPr>
          <w:b/>
          <w:i/>
          <w:sz w:val="28"/>
          <w:szCs w:val="28"/>
        </w:rPr>
        <w:t>3. Прогнозирование финансовых (денежных) потоков предприятия.</w:t>
      </w:r>
    </w:p>
    <w:p w:rsidR="004E24C0" w:rsidRPr="00772162" w:rsidRDefault="004E24C0" w:rsidP="004E24C0">
      <w:pPr>
        <w:widowControl/>
        <w:spacing w:before="100" w:line="240" w:lineRule="auto"/>
        <w:ind w:firstLine="397"/>
        <w:rPr>
          <w:sz w:val="28"/>
          <w:szCs w:val="28"/>
        </w:rPr>
      </w:pPr>
      <w:r w:rsidRPr="00772162">
        <w:rPr>
          <w:sz w:val="28"/>
          <w:szCs w:val="28"/>
        </w:rPr>
        <w:t>Ни один из видов финансовых планов предприятия, ни одна из крупных его операций не  могут быть разработаны вне связи с планируемыми финансовыми (денежными) потоками по ним. Прогнозирование финансовых (денежных) потоков тесным образом связано как со стратегическим планированием будущего развития фирмы, так и с осуществлением перспективного финансового планирования.</w:t>
      </w:r>
    </w:p>
    <w:p w:rsidR="004E24C0" w:rsidRPr="00772162" w:rsidRDefault="004E24C0" w:rsidP="004E24C0">
      <w:pPr>
        <w:pStyle w:val="21"/>
        <w:ind w:firstLine="397"/>
        <w:jc w:val="both"/>
        <w:rPr>
          <w:b w:val="0"/>
          <w:i w:val="0"/>
        </w:rPr>
      </w:pPr>
      <w:r w:rsidRPr="00772162">
        <w:rPr>
          <w:b w:val="0"/>
          <w:i w:val="0"/>
        </w:rPr>
        <w:t xml:space="preserve">Концентрация  всех видов  планируемых денежных   потоков предприятий получает своё отражение в специальном плановом документе </w:t>
      </w:r>
      <w:r w:rsidRPr="00772162">
        <w:rPr>
          <w:b w:val="0"/>
          <w:i w:val="0"/>
        </w:rPr>
        <w:sym w:font="Symbol" w:char="F02D"/>
      </w:r>
      <w:r w:rsidRPr="00772162">
        <w:rPr>
          <w:b w:val="0"/>
          <w:i w:val="0"/>
        </w:rPr>
        <w:t xml:space="preserve"> плане поступления и расходование плановых средств, который является одной их  основных  форм текущего финансового плана.</w:t>
      </w:r>
    </w:p>
    <w:p w:rsidR="004E24C0" w:rsidRPr="00772162" w:rsidRDefault="004E24C0" w:rsidP="004E24C0">
      <w:pPr>
        <w:pStyle w:val="21"/>
        <w:ind w:firstLine="397"/>
        <w:jc w:val="both"/>
        <w:rPr>
          <w:b w:val="0"/>
          <w:i w:val="0"/>
        </w:rPr>
      </w:pPr>
      <w:r w:rsidRPr="00772162">
        <w:rPr>
          <w:b w:val="0"/>
          <w:i w:val="0"/>
        </w:rPr>
        <w:t xml:space="preserve">План поступления и расходование денежных средств разрабатывается на предстоящий год в помесячном  разрезе  с тем, чтобы обеспечить учёт </w:t>
      </w:r>
      <w:r w:rsidRPr="00772162">
        <w:rPr>
          <w:b w:val="0"/>
          <w:i w:val="0"/>
        </w:rPr>
        <w:lastRenderedPageBreak/>
        <w:t xml:space="preserve">сезонных колебаний  финансовых (денежных) потоков предприятия. Он составляется  по отдельным видам хозяйственной деятельности  и по предприятию в целом. Учитывая, что ряд исходных предпосылок разработки   этого плана слабо прогнозируемый характер, он составляется обычно в вариантах </w:t>
      </w:r>
      <w:r w:rsidRPr="00772162">
        <w:rPr>
          <w:b w:val="0"/>
          <w:i w:val="0"/>
        </w:rPr>
        <w:sym w:font="Symbol" w:char="F02D"/>
      </w:r>
      <w:r w:rsidRPr="00772162">
        <w:rPr>
          <w:b w:val="0"/>
          <w:i w:val="0"/>
        </w:rPr>
        <w:t xml:space="preserve"> “оптимистическом”, “реалистическом” и “пессимистическом”.  Кроме того, разработка этого плана носит многовариантный характер и по используемым методам расчёта  отдельных  его показателей.</w:t>
      </w:r>
    </w:p>
    <w:p w:rsidR="004E24C0" w:rsidRPr="00772162" w:rsidRDefault="004E24C0" w:rsidP="004E24C0">
      <w:pPr>
        <w:widowControl/>
        <w:spacing w:line="240" w:lineRule="auto"/>
        <w:ind w:firstLine="397"/>
        <w:rPr>
          <w:sz w:val="28"/>
          <w:szCs w:val="28"/>
        </w:rPr>
      </w:pPr>
      <w:r w:rsidRPr="00772162">
        <w:rPr>
          <w:sz w:val="28"/>
          <w:szCs w:val="28"/>
        </w:rPr>
        <w:t>Прогноз финансовых (денежных) потоков позволяет выявлять периоды, когда предприятию требуется дополнительное финансирование. Руководство предприятия, используя прогноз финансовых (денежных) потоков, решает какое дополнительное финансирование должно быть получено и в какие сроки и как будет осуществляться возврат средств.</w:t>
      </w:r>
    </w:p>
    <w:p w:rsidR="004E24C0" w:rsidRPr="00772162" w:rsidRDefault="004E24C0" w:rsidP="004E24C0">
      <w:pPr>
        <w:pStyle w:val="21"/>
        <w:ind w:firstLine="397"/>
        <w:jc w:val="both"/>
        <w:rPr>
          <w:b w:val="0"/>
        </w:rPr>
      </w:pPr>
      <w:r w:rsidRPr="00772162">
        <w:t>Основной целью</w:t>
      </w:r>
      <w:r w:rsidRPr="00772162">
        <w:rPr>
          <w:b w:val="0"/>
        </w:rPr>
        <w:t xml:space="preserve"> разработки плана поступления и расходования денежных средств является прогнозирование во времени валового и чистого финансовых (денежных) потоков предприятия в разрезе отдельных видов его хозяйственной деятельности, определении возможных источников поступления и расходования денежных средств и обеспечение постоянной платёжеспособности на всех этапах планового периода.</w:t>
      </w:r>
    </w:p>
    <w:p w:rsidR="004E24C0" w:rsidRPr="00772162" w:rsidRDefault="004E24C0" w:rsidP="004E24C0">
      <w:pPr>
        <w:widowControl/>
        <w:spacing w:line="240" w:lineRule="auto"/>
        <w:ind w:firstLine="397"/>
        <w:rPr>
          <w:sz w:val="28"/>
          <w:szCs w:val="28"/>
        </w:rPr>
      </w:pPr>
      <w:r w:rsidRPr="00772162">
        <w:rPr>
          <w:sz w:val="28"/>
          <w:szCs w:val="28"/>
        </w:rPr>
        <w:t>Т.к. большинство показателей достаточно сложно спрогнозировать с большой точностью, то планирование денежного потока сводится к составлению бюджета наличных денежных средств в прогнозном периоде, учитывая лишь важнейшие параметры потока: объем продаж, долю выручки от реализации за наличный расчет, прогноз кредиторской задолженности и др.</w:t>
      </w:r>
    </w:p>
    <w:p w:rsidR="004E24C0" w:rsidRPr="00772162" w:rsidRDefault="004E24C0" w:rsidP="004E24C0">
      <w:pPr>
        <w:pStyle w:val="3"/>
        <w:spacing w:before="0" w:line="240" w:lineRule="auto"/>
        <w:ind w:firstLine="397"/>
        <w:rPr>
          <w:rFonts w:ascii="Times New Roman" w:hAnsi="Times New Roman" w:cs="Times New Roman"/>
          <w:sz w:val="28"/>
          <w:szCs w:val="28"/>
        </w:rPr>
      </w:pPr>
      <w:r w:rsidRPr="00772162">
        <w:rPr>
          <w:rFonts w:ascii="Times New Roman" w:hAnsi="Times New Roman" w:cs="Times New Roman"/>
          <w:sz w:val="28"/>
          <w:szCs w:val="28"/>
        </w:rPr>
        <w:t>В общем виде методика прогнозирования финансовых (денежных) потоков включает следующие операции:</w:t>
      </w:r>
    </w:p>
    <w:p w:rsidR="004E24C0" w:rsidRPr="00772162" w:rsidRDefault="004E24C0" w:rsidP="004E24C0">
      <w:pPr>
        <w:widowControl/>
        <w:numPr>
          <w:ilvl w:val="0"/>
          <w:numId w:val="2"/>
        </w:numPr>
        <w:spacing w:line="240" w:lineRule="auto"/>
        <w:ind w:firstLine="397"/>
        <w:rPr>
          <w:sz w:val="28"/>
          <w:szCs w:val="28"/>
        </w:rPr>
      </w:pPr>
      <w:r w:rsidRPr="00772162">
        <w:rPr>
          <w:sz w:val="28"/>
          <w:szCs w:val="28"/>
        </w:rPr>
        <w:t>прогнозирование денежных поступлений на период;</w:t>
      </w:r>
    </w:p>
    <w:p w:rsidR="004E24C0" w:rsidRPr="00772162" w:rsidRDefault="004E24C0" w:rsidP="004E24C0">
      <w:pPr>
        <w:widowControl/>
        <w:numPr>
          <w:ilvl w:val="0"/>
          <w:numId w:val="2"/>
        </w:numPr>
        <w:spacing w:line="240" w:lineRule="auto"/>
        <w:ind w:firstLine="397"/>
        <w:rPr>
          <w:sz w:val="28"/>
          <w:szCs w:val="28"/>
        </w:rPr>
      </w:pPr>
      <w:r w:rsidRPr="00772162">
        <w:rPr>
          <w:sz w:val="28"/>
          <w:szCs w:val="28"/>
        </w:rPr>
        <w:t>прогнозирование оттока денежных средств;</w:t>
      </w:r>
    </w:p>
    <w:p w:rsidR="004E24C0" w:rsidRPr="00772162" w:rsidRDefault="004E24C0" w:rsidP="004E24C0">
      <w:pPr>
        <w:widowControl/>
        <w:numPr>
          <w:ilvl w:val="0"/>
          <w:numId w:val="2"/>
        </w:numPr>
        <w:spacing w:line="240" w:lineRule="auto"/>
        <w:ind w:firstLine="397"/>
        <w:rPr>
          <w:sz w:val="28"/>
          <w:szCs w:val="28"/>
        </w:rPr>
      </w:pPr>
      <w:r w:rsidRPr="00772162">
        <w:rPr>
          <w:sz w:val="28"/>
          <w:szCs w:val="28"/>
        </w:rPr>
        <w:t>расчет чистого денежного потока (излишка или недостатка денежных средств);</w:t>
      </w:r>
    </w:p>
    <w:p w:rsidR="004E24C0" w:rsidRPr="00772162" w:rsidRDefault="004E24C0" w:rsidP="004E24C0">
      <w:pPr>
        <w:widowControl/>
        <w:numPr>
          <w:ilvl w:val="0"/>
          <w:numId w:val="2"/>
        </w:numPr>
        <w:spacing w:line="240" w:lineRule="auto"/>
        <w:ind w:firstLine="397"/>
        <w:rPr>
          <w:sz w:val="28"/>
          <w:szCs w:val="28"/>
        </w:rPr>
      </w:pPr>
      <w:r w:rsidRPr="00772162">
        <w:rPr>
          <w:sz w:val="28"/>
          <w:szCs w:val="28"/>
        </w:rPr>
        <w:t>исчисление общей потребности в краткосрочном финансировании.</w:t>
      </w:r>
    </w:p>
    <w:p w:rsidR="004E24C0" w:rsidRPr="00772162" w:rsidRDefault="004E24C0" w:rsidP="004E24C0">
      <w:pPr>
        <w:pStyle w:val="21"/>
        <w:ind w:firstLine="397"/>
        <w:jc w:val="both"/>
        <w:rPr>
          <w:b w:val="0"/>
          <w:i w:val="0"/>
        </w:rPr>
      </w:pPr>
      <w:r w:rsidRPr="00772162">
        <w:rPr>
          <w:b w:val="0"/>
          <w:i w:val="0"/>
        </w:rPr>
        <w:t xml:space="preserve">При этом план поступления и расходования денежных средств разрабатывается на предприятии более детализировано в разрезе видов хозяйственной деятельности, по отдельных подразделениям и включает следующие процедуры.   </w:t>
      </w:r>
    </w:p>
    <w:p w:rsidR="004E24C0" w:rsidRPr="00772162" w:rsidRDefault="004E24C0" w:rsidP="004E24C0">
      <w:pPr>
        <w:pStyle w:val="21"/>
        <w:ind w:firstLine="397"/>
        <w:jc w:val="both"/>
        <w:rPr>
          <w:b w:val="0"/>
          <w:i w:val="0"/>
        </w:rPr>
      </w:pPr>
      <w:r w:rsidRPr="00772162">
        <w:rPr>
          <w:b w:val="0"/>
        </w:rPr>
        <w:t>На первом этапе</w:t>
      </w:r>
      <w:r w:rsidRPr="00772162">
        <w:rPr>
          <w:b w:val="0"/>
          <w:i w:val="0"/>
        </w:rPr>
        <w:t xml:space="preserve"> прогнозируется поступление и расходование денежных средств по операционной деятельности предприятия, так как ряд результативных показателей этого плана служат исходной предпосылкой разработки других составных его частей.</w:t>
      </w:r>
    </w:p>
    <w:p w:rsidR="004E24C0" w:rsidRPr="00772162" w:rsidRDefault="004E24C0" w:rsidP="004E24C0">
      <w:pPr>
        <w:pStyle w:val="21"/>
        <w:ind w:firstLine="397"/>
        <w:jc w:val="both"/>
        <w:rPr>
          <w:b w:val="0"/>
          <w:i w:val="0"/>
        </w:rPr>
      </w:pPr>
      <w:r w:rsidRPr="00772162">
        <w:rPr>
          <w:b w:val="0"/>
        </w:rPr>
        <w:t>На втором этапе</w:t>
      </w:r>
      <w:r w:rsidRPr="00772162">
        <w:rPr>
          <w:b w:val="0"/>
          <w:i w:val="0"/>
        </w:rPr>
        <w:t xml:space="preserve"> разрабатываются плановые показатели поступления и расходования денежных средств по инвестиционной деятельности предприятия (с учётом чистого денежного потока по операционной его деятельности).</w:t>
      </w:r>
    </w:p>
    <w:p w:rsidR="004E24C0" w:rsidRPr="00772162" w:rsidRDefault="004E24C0" w:rsidP="004E24C0">
      <w:pPr>
        <w:pStyle w:val="21"/>
        <w:ind w:firstLine="397"/>
        <w:jc w:val="both"/>
        <w:rPr>
          <w:b w:val="0"/>
          <w:i w:val="0"/>
        </w:rPr>
      </w:pPr>
      <w:r w:rsidRPr="00772162">
        <w:rPr>
          <w:b w:val="0"/>
        </w:rPr>
        <w:lastRenderedPageBreak/>
        <w:t>На третьем этапе</w:t>
      </w:r>
      <w:r w:rsidRPr="00772162">
        <w:rPr>
          <w:b w:val="0"/>
          <w:i w:val="0"/>
        </w:rPr>
        <w:t xml:space="preserve"> рассчитываются плановые показатели поступления и расходования денежных средств по финансовой деятельности предприятия, которая призвана обеспечить источники внешнего финансирования операционной и инвестиционной его деятельности в предстоящем периоде.</w:t>
      </w:r>
    </w:p>
    <w:p w:rsidR="004E24C0" w:rsidRPr="00772162" w:rsidRDefault="004E24C0" w:rsidP="004E24C0">
      <w:pPr>
        <w:pStyle w:val="21"/>
        <w:ind w:firstLine="397"/>
        <w:jc w:val="both"/>
        <w:rPr>
          <w:b w:val="0"/>
          <w:i w:val="0"/>
        </w:rPr>
      </w:pPr>
      <w:r w:rsidRPr="00772162">
        <w:rPr>
          <w:b w:val="0"/>
        </w:rPr>
        <w:t>На четвёртом этапе</w:t>
      </w:r>
      <w:r w:rsidRPr="00772162">
        <w:rPr>
          <w:b w:val="0"/>
          <w:i w:val="0"/>
        </w:rPr>
        <w:t xml:space="preserve"> прогнозируются  валовой  и чистый финансовые (денежные) потоки, а также динамика остатков денежных средств по предприятию в целом.</w:t>
      </w:r>
    </w:p>
    <w:p w:rsidR="004E24C0" w:rsidRPr="00772162" w:rsidRDefault="004E24C0" w:rsidP="004E24C0">
      <w:pPr>
        <w:pStyle w:val="21"/>
        <w:ind w:firstLine="397"/>
        <w:rPr>
          <w:i w:val="0"/>
        </w:rPr>
      </w:pPr>
      <w:r w:rsidRPr="00772162">
        <w:rPr>
          <w:i w:val="0"/>
        </w:rPr>
        <w:t>1 этап</w:t>
      </w:r>
    </w:p>
    <w:p w:rsidR="004E24C0" w:rsidRPr="00772162" w:rsidRDefault="004E24C0" w:rsidP="004E24C0">
      <w:pPr>
        <w:pStyle w:val="2"/>
        <w:ind w:firstLine="397"/>
        <w:jc w:val="both"/>
        <w:rPr>
          <w:rFonts w:ascii="Times New Roman" w:hAnsi="Times New Roman" w:cs="Times New Roman"/>
          <w:b w:val="0"/>
          <w:sz w:val="28"/>
          <w:szCs w:val="28"/>
        </w:rPr>
      </w:pPr>
      <w:r w:rsidRPr="00772162">
        <w:rPr>
          <w:rFonts w:ascii="Times New Roman" w:hAnsi="Times New Roman" w:cs="Times New Roman"/>
          <w:b w:val="0"/>
          <w:sz w:val="28"/>
          <w:szCs w:val="28"/>
        </w:rPr>
        <w:t xml:space="preserve">Определенную сложность </w:t>
      </w:r>
      <w:r w:rsidRPr="00772162">
        <w:rPr>
          <w:rFonts w:ascii="Times New Roman" w:hAnsi="Times New Roman" w:cs="Times New Roman"/>
          <w:i/>
          <w:sz w:val="28"/>
          <w:szCs w:val="28"/>
        </w:rPr>
        <w:t>на первом этапе</w:t>
      </w:r>
      <w:r w:rsidRPr="00772162">
        <w:rPr>
          <w:rFonts w:ascii="Times New Roman" w:hAnsi="Times New Roman" w:cs="Times New Roman"/>
          <w:b w:val="0"/>
          <w:sz w:val="28"/>
          <w:szCs w:val="28"/>
        </w:rPr>
        <w:t xml:space="preserve"> может возникнуть в том случае, если предприятие применяет методику расчета выручки по мере отгрузки продукции. Ключевым источником поступления денежных средств является выручка от продажи товаров, которая подразделяется на поступления за наличный расчет и в кредит, т.е. безналичным путем. На практике с момента отгрузки товара до момента поступления денег на счет предприятия проходит определенное время. Поэтому предприятие вынуждено учитывать средний период времени, который необходим покупателям для оплаты товаров. Исходя из этого, определяется, какая доля выручки за реализованную продукцию поступит в данном периоде, а какая в следующем.</w:t>
      </w:r>
    </w:p>
    <w:p w:rsidR="004E24C0" w:rsidRPr="00772162" w:rsidRDefault="004E24C0" w:rsidP="004E24C0">
      <w:pPr>
        <w:widowControl/>
        <w:spacing w:line="240" w:lineRule="auto"/>
        <w:ind w:firstLine="397"/>
        <w:rPr>
          <w:sz w:val="28"/>
          <w:szCs w:val="28"/>
        </w:rPr>
      </w:pPr>
      <w:r w:rsidRPr="00772162">
        <w:rPr>
          <w:sz w:val="28"/>
          <w:szCs w:val="28"/>
          <w:u w:val="single"/>
        </w:rPr>
        <w:t>Прогнозирование поступления и расходования денежных средств по операционной деятельности</w:t>
      </w:r>
      <w:r w:rsidRPr="00772162">
        <w:rPr>
          <w:sz w:val="28"/>
          <w:szCs w:val="28"/>
        </w:rPr>
        <w:t xml:space="preserve"> осуществляется двумя основными способами:</w:t>
      </w:r>
    </w:p>
    <w:p w:rsidR="004E24C0" w:rsidRPr="00772162" w:rsidRDefault="004E24C0" w:rsidP="004E24C0">
      <w:pPr>
        <w:widowControl/>
        <w:numPr>
          <w:ilvl w:val="0"/>
          <w:numId w:val="5"/>
        </w:numPr>
        <w:spacing w:line="240" w:lineRule="auto"/>
        <w:ind w:left="0" w:firstLine="397"/>
        <w:rPr>
          <w:sz w:val="28"/>
          <w:szCs w:val="28"/>
        </w:rPr>
      </w:pPr>
      <w:r w:rsidRPr="00772162">
        <w:rPr>
          <w:sz w:val="28"/>
          <w:szCs w:val="28"/>
        </w:rPr>
        <w:t>исходя из планируемого объема реализации продукции;</w:t>
      </w:r>
    </w:p>
    <w:p w:rsidR="004E24C0" w:rsidRPr="00772162" w:rsidRDefault="004E24C0" w:rsidP="004E24C0">
      <w:pPr>
        <w:widowControl/>
        <w:numPr>
          <w:ilvl w:val="0"/>
          <w:numId w:val="5"/>
        </w:numPr>
        <w:spacing w:line="240" w:lineRule="auto"/>
        <w:ind w:left="0" w:firstLine="397"/>
        <w:rPr>
          <w:sz w:val="28"/>
          <w:szCs w:val="28"/>
        </w:rPr>
      </w:pPr>
      <w:r w:rsidRPr="00772162">
        <w:rPr>
          <w:sz w:val="28"/>
          <w:szCs w:val="28"/>
        </w:rPr>
        <w:t>исходя из целевой суммы чистой прибыли.</w:t>
      </w:r>
    </w:p>
    <w:p w:rsidR="004E24C0" w:rsidRPr="00772162" w:rsidRDefault="004E24C0" w:rsidP="004E24C0">
      <w:pPr>
        <w:widowControl/>
        <w:spacing w:line="240" w:lineRule="auto"/>
        <w:ind w:firstLine="397"/>
        <w:rPr>
          <w:sz w:val="28"/>
          <w:szCs w:val="28"/>
        </w:rPr>
      </w:pPr>
      <w:r w:rsidRPr="00772162">
        <w:rPr>
          <w:b/>
          <w:i/>
          <w:sz w:val="28"/>
          <w:szCs w:val="28"/>
        </w:rPr>
        <w:t>При прогнозировании 1-м способом</w:t>
      </w:r>
      <w:r w:rsidRPr="00772162">
        <w:rPr>
          <w:sz w:val="28"/>
          <w:szCs w:val="28"/>
        </w:rPr>
        <w:t xml:space="preserve"> расчет отдельных показателей плана осуществляется в такой последовательности:</w:t>
      </w:r>
    </w:p>
    <w:p w:rsidR="004E24C0" w:rsidRPr="00772162" w:rsidRDefault="004E24C0" w:rsidP="004E24C0">
      <w:pPr>
        <w:widowControl/>
        <w:numPr>
          <w:ilvl w:val="0"/>
          <w:numId w:val="8"/>
        </w:numPr>
        <w:spacing w:line="240" w:lineRule="auto"/>
        <w:rPr>
          <w:sz w:val="28"/>
          <w:szCs w:val="28"/>
        </w:rPr>
      </w:pPr>
      <w:r w:rsidRPr="00772162">
        <w:rPr>
          <w:sz w:val="28"/>
          <w:szCs w:val="28"/>
        </w:rPr>
        <w:t xml:space="preserve">Определяется </w:t>
      </w:r>
      <w:r w:rsidRPr="00772162">
        <w:rPr>
          <w:b/>
          <w:i/>
          <w:sz w:val="28"/>
          <w:szCs w:val="28"/>
        </w:rPr>
        <w:t>плановый объем реализации продукции</w:t>
      </w:r>
      <w:r w:rsidRPr="00772162">
        <w:rPr>
          <w:sz w:val="28"/>
          <w:szCs w:val="28"/>
        </w:rPr>
        <w:t xml:space="preserve"> на основе плана производства, что позволяет увязывать плановый объем реализации с ресурсным потенциалом предприятия и уровнем его использования, а также емкостью соответствующего товарного рынка.</w:t>
      </w:r>
    </w:p>
    <w:p w:rsidR="004E24C0" w:rsidRPr="00772162" w:rsidRDefault="004E24C0" w:rsidP="004E24C0">
      <w:pPr>
        <w:widowControl/>
        <w:spacing w:line="240" w:lineRule="auto"/>
        <w:ind w:left="360" w:firstLine="397"/>
        <w:jc w:val="center"/>
        <w:rPr>
          <w:sz w:val="28"/>
          <w:szCs w:val="28"/>
        </w:rPr>
      </w:pPr>
      <w:r w:rsidRPr="00772162">
        <w:rPr>
          <w:position w:val="-12"/>
          <w:sz w:val="28"/>
          <w:szCs w:val="28"/>
        </w:rPr>
        <w:object w:dxaOrig="2799" w:dyaOrig="360">
          <v:shape id="_x0000_i1050" type="#_x0000_t75" style="width:139.6pt;height:18.45pt" o:ole="" fillcolor="window">
            <v:imagedata r:id="rId53" o:title=""/>
          </v:shape>
          <o:OLEObject Type="Embed" ProgID="Equation.3" ShapeID="_x0000_i1050" DrawAspect="Content" ObjectID="_1706957651" r:id="rId54"/>
        </w:object>
      </w:r>
    </w:p>
    <w:p w:rsidR="004E24C0" w:rsidRPr="00772162" w:rsidRDefault="004E24C0" w:rsidP="004E24C0">
      <w:pPr>
        <w:widowControl/>
        <w:tabs>
          <w:tab w:val="left" w:pos="1985"/>
        </w:tabs>
        <w:spacing w:line="240" w:lineRule="auto"/>
        <w:ind w:left="360" w:firstLine="397"/>
        <w:jc w:val="left"/>
        <w:rPr>
          <w:sz w:val="28"/>
          <w:szCs w:val="28"/>
        </w:rPr>
      </w:pPr>
      <w:r w:rsidRPr="00772162">
        <w:rPr>
          <w:sz w:val="28"/>
          <w:szCs w:val="28"/>
        </w:rPr>
        <w:t>ОР</w:t>
      </w:r>
      <w:r w:rsidRPr="00772162">
        <w:rPr>
          <w:sz w:val="28"/>
          <w:szCs w:val="28"/>
          <w:vertAlign w:val="subscript"/>
        </w:rPr>
        <w:t>п</w:t>
      </w:r>
      <w:r w:rsidRPr="00772162">
        <w:rPr>
          <w:sz w:val="28"/>
          <w:szCs w:val="28"/>
        </w:rPr>
        <w:t xml:space="preserve"> – плановый объем реализации продукции</w:t>
      </w:r>
    </w:p>
    <w:p w:rsidR="004E24C0" w:rsidRPr="00772162" w:rsidRDefault="004E24C0" w:rsidP="004E24C0">
      <w:pPr>
        <w:widowControl/>
        <w:tabs>
          <w:tab w:val="left" w:pos="1985"/>
        </w:tabs>
        <w:spacing w:line="240" w:lineRule="auto"/>
        <w:ind w:left="360" w:firstLine="397"/>
        <w:jc w:val="left"/>
        <w:rPr>
          <w:sz w:val="28"/>
          <w:szCs w:val="28"/>
        </w:rPr>
      </w:pPr>
      <w:r w:rsidRPr="00772162">
        <w:rPr>
          <w:sz w:val="28"/>
          <w:szCs w:val="28"/>
        </w:rPr>
        <w:t>ЗГП</w:t>
      </w:r>
      <w:r w:rsidRPr="00772162">
        <w:rPr>
          <w:sz w:val="28"/>
          <w:szCs w:val="28"/>
          <w:vertAlign w:val="subscript"/>
        </w:rPr>
        <w:t>н</w:t>
      </w:r>
      <w:r w:rsidRPr="00772162">
        <w:rPr>
          <w:sz w:val="28"/>
          <w:szCs w:val="28"/>
        </w:rPr>
        <w:t xml:space="preserve"> – сумма запасов готовой продукции на начало периода</w:t>
      </w:r>
    </w:p>
    <w:p w:rsidR="004E24C0" w:rsidRPr="00772162" w:rsidRDefault="004E24C0" w:rsidP="004E24C0">
      <w:pPr>
        <w:widowControl/>
        <w:tabs>
          <w:tab w:val="left" w:pos="1985"/>
        </w:tabs>
        <w:spacing w:line="240" w:lineRule="auto"/>
        <w:ind w:left="360" w:firstLine="397"/>
        <w:jc w:val="left"/>
        <w:rPr>
          <w:sz w:val="28"/>
          <w:szCs w:val="28"/>
        </w:rPr>
      </w:pPr>
      <w:r w:rsidRPr="00772162">
        <w:rPr>
          <w:sz w:val="28"/>
          <w:szCs w:val="28"/>
        </w:rPr>
        <w:t>ПТП – общий объем производства готовой товарной продукции в рассматриваемом периоде</w:t>
      </w:r>
    </w:p>
    <w:p w:rsidR="004E24C0" w:rsidRPr="00772162" w:rsidRDefault="004E24C0" w:rsidP="004E24C0">
      <w:pPr>
        <w:widowControl/>
        <w:tabs>
          <w:tab w:val="left" w:pos="1985"/>
        </w:tabs>
        <w:spacing w:line="240" w:lineRule="auto"/>
        <w:ind w:left="360" w:firstLine="397"/>
        <w:jc w:val="left"/>
        <w:rPr>
          <w:sz w:val="28"/>
          <w:szCs w:val="28"/>
        </w:rPr>
      </w:pPr>
      <w:r w:rsidRPr="00772162">
        <w:rPr>
          <w:sz w:val="28"/>
          <w:szCs w:val="28"/>
        </w:rPr>
        <w:t>ЗГП</w:t>
      </w:r>
      <w:r w:rsidRPr="00772162">
        <w:rPr>
          <w:sz w:val="28"/>
          <w:szCs w:val="28"/>
          <w:vertAlign w:val="subscript"/>
        </w:rPr>
        <w:t>к</w:t>
      </w:r>
      <w:r w:rsidRPr="00772162">
        <w:rPr>
          <w:sz w:val="28"/>
          <w:szCs w:val="28"/>
        </w:rPr>
        <w:t xml:space="preserve"> – сумма запасов готовой продукции на конец периода</w:t>
      </w:r>
    </w:p>
    <w:p w:rsidR="004E24C0" w:rsidRPr="00772162" w:rsidRDefault="004E24C0" w:rsidP="004E24C0">
      <w:pPr>
        <w:widowControl/>
        <w:spacing w:line="240" w:lineRule="auto"/>
        <w:ind w:firstLine="397"/>
        <w:rPr>
          <w:sz w:val="28"/>
          <w:szCs w:val="28"/>
        </w:rPr>
      </w:pPr>
      <w:r w:rsidRPr="00772162">
        <w:rPr>
          <w:sz w:val="28"/>
          <w:szCs w:val="28"/>
        </w:rPr>
        <w:t>Плановый объем реализации продукции дифференцируется в разрезе реализации за наличный расчет и с предоставлением товарного кредита.</w:t>
      </w:r>
    </w:p>
    <w:p w:rsidR="004E24C0" w:rsidRPr="00772162" w:rsidRDefault="004E24C0" w:rsidP="004E24C0">
      <w:pPr>
        <w:widowControl/>
        <w:numPr>
          <w:ilvl w:val="0"/>
          <w:numId w:val="8"/>
        </w:numPr>
        <w:spacing w:line="240" w:lineRule="auto"/>
        <w:ind w:left="714" w:hanging="357"/>
        <w:rPr>
          <w:sz w:val="28"/>
          <w:szCs w:val="28"/>
        </w:rPr>
      </w:pPr>
      <w:r w:rsidRPr="00772162">
        <w:rPr>
          <w:sz w:val="28"/>
          <w:szCs w:val="28"/>
        </w:rPr>
        <w:t xml:space="preserve">Рассчитывается </w:t>
      </w:r>
      <w:r w:rsidRPr="00772162">
        <w:rPr>
          <w:b/>
          <w:i/>
          <w:sz w:val="28"/>
          <w:szCs w:val="28"/>
        </w:rPr>
        <w:t>плановый коэффициент инкассации дебиторской задолженности</w:t>
      </w:r>
      <w:r w:rsidRPr="00772162">
        <w:rPr>
          <w:sz w:val="28"/>
          <w:szCs w:val="28"/>
        </w:rPr>
        <w:t xml:space="preserve"> исходя из фактического его уровня в отчетном периоде с учетом намечаемых мероприятий по изменению политики предоставления товарного кредита.</w:t>
      </w:r>
    </w:p>
    <w:p w:rsidR="004E24C0" w:rsidRPr="00772162" w:rsidRDefault="004E24C0" w:rsidP="004E24C0">
      <w:pPr>
        <w:widowControl/>
        <w:spacing w:line="240" w:lineRule="auto"/>
        <w:ind w:left="360" w:firstLine="397"/>
        <w:jc w:val="center"/>
        <w:rPr>
          <w:sz w:val="28"/>
          <w:szCs w:val="28"/>
        </w:rPr>
      </w:pPr>
      <w:r w:rsidRPr="00772162">
        <w:rPr>
          <w:position w:val="-28"/>
          <w:sz w:val="28"/>
          <w:szCs w:val="28"/>
        </w:rPr>
        <w:object w:dxaOrig="1200" w:dyaOrig="660">
          <v:shape id="_x0000_i1051" type="#_x0000_t75" style="width:59.7pt;height:33.35pt" o:ole="" fillcolor="window">
            <v:imagedata r:id="rId55" o:title=""/>
          </v:shape>
          <o:OLEObject Type="Embed" ProgID="Equation.3" ShapeID="_x0000_i1051" DrawAspect="Content" ObjectID="_1706957652" r:id="rId56"/>
        </w:object>
      </w:r>
    </w:p>
    <w:p w:rsidR="004E24C0" w:rsidRPr="00772162" w:rsidRDefault="004E24C0" w:rsidP="004E24C0">
      <w:pPr>
        <w:widowControl/>
        <w:spacing w:line="240" w:lineRule="auto"/>
        <w:ind w:left="360" w:firstLine="397"/>
        <w:rPr>
          <w:sz w:val="28"/>
          <w:szCs w:val="28"/>
        </w:rPr>
      </w:pPr>
      <w:r w:rsidRPr="00772162">
        <w:rPr>
          <w:sz w:val="28"/>
          <w:szCs w:val="28"/>
        </w:rPr>
        <w:t>где ДЗ</w:t>
      </w:r>
      <w:r w:rsidRPr="00772162">
        <w:rPr>
          <w:sz w:val="28"/>
          <w:szCs w:val="28"/>
          <w:vertAlign w:val="subscript"/>
        </w:rPr>
        <w:t>и</w:t>
      </w:r>
      <w:r w:rsidRPr="00772162">
        <w:rPr>
          <w:sz w:val="28"/>
          <w:szCs w:val="28"/>
        </w:rPr>
        <w:t xml:space="preserve"> – инкассированная (поступившая) дебиторская задолженность</w:t>
      </w:r>
    </w:p>
    <w:p w:rsidR="004E24C0" w:rsidRPr="00772162" w:rsidRDefault="004E24C0" w:rsidP="004E24C0">
      <w:pPr>
        <w:widowControl/>
        <w:spacing w:line="240" w:lineRule="auto"/>
        <w:ind w:left="360" w:firstLine="397"/>
        <w:rPr>
          <w:sz w:val="28"/>
          <w:szCs w:val="28"/>
        </w:rPr>
      </w:pPr>
      <w:r w:rsidRPr="00772162">
        <w:rPr>
          <w:sz w:val="28"/>
          <w:szCs w:val="28"/>
        </w:rPr>
        <w:t>ДЗ – общая сумма дебиторской задолженности</w:t>
      </w:r>
    </w:p>
    <w:p w:rsidR="004E24C0" w:rsidRPr="00772162" w:rsidRDefault="004E24C0" w:rsidP="004E24C0">
      <w:pPr>
        <w:widowControl/>
        <w:numPr>
          <w:ilvl w:val="0"/>
          <w:numId w:val="8"/>
        </w:numPr>
        <w:spacing w:line="240" w:lineRule="auto"/>
        <w:ind w:left="714" w:hanging="357"/>
        <w:rPr>
          <w:sz w:val="28"/>
          <w:szCs w:val="28"/>
        </w:rPr>
      </w:pPr>
      <w:r w:rsidRPr="00772162">
        <w:rPr>
          <w:sz w:val="28"/>
          <w:szCs w:val="28"/>
        </w:rPr>
        <w:lastRenderedPageBreak/>
        <w:t xml:space="preserve">Рассчитывается </w:t>
      </w:r>
      <w:r w:rsidRPr="00772162">
        <w:rPr>
          <w:b/>
          <w:i/>
          <w:sz w:val="28"/>
          <w:szCs w:val="28"/>
        </w:rPr>
        <w:t>плановая сумма поступления денежных средств от реализации продукции</w:t>
      </w:r>
      <w:r w:rsidRPr="00772162">
        <w:rPr>
          <w:sz w:val="28"/>
          <w:szCs w:val="28"/>
        </w:rPr>
        <w:t>.</w:t>
      </w:r>
    </w:p>
    <w:p w:rsidR="004E24C0" w:rsidRPr="00772162" w:rsidRDefault="004E24C0" w:rsidP="004E24C0">
      <w:pPr>
        <w:widowControl/>
        <w:spacing w:line="240" w:lineRule="auto"/>
        <w:ind w:left="360" w:firstLine="397"/>
        <w:jc w:val="center"/>
        <w:rPr>
          <w:sz w:val="28"/>
          <w:szCs w:val="28"/>
        </w:rPr>
      </w:pPr>
      <w:r w:rsidRPr="00772162">
        <w:rPr>
          <w:position w:val="-10"/>
          <w:sz w:val="28"/>
          <w:szCs w:val="28"/>
        </w:rPr>
        <w:object w:dxaOrig="3600" w:dyaOrig="340">
          <v:shape id="_x0000_i1052" type="#_x0000_t75" style="width:180pt;height:16.7pt" o:ole="" fillcolor="window">
            <v:imagedata r:id="rId57" o:title=""/>
          </v:shape>
          <o:OLEObject Type="Embed" ProgID="Equation.3" ShapeID="_x0000_i1052" DrawAspect="Content" ObjectID="_1706957653" r:id="rId58"/>
        </w:object>
      </w:r>
    </w:p>
    <w:p w:rsidR="004E24C0" w:rsidRPr="00772162" w:rsidRDefault="004E24C0" w:rsidP="004E24C0">
      <w:pPr>
        <w:widowControl/>
        <w:spacing w:line="240" w:lineRule="auto"/>
        <w:ind w:left="360" w:firstLine="397"/>
        <w:rPr>
          <w:sz w:val="28"/>
          <w:szCs w:val="28"/>
        </w:rPr>
      </w:pPr>
      <w:r w:rsidRPr="00772162">
        <w:rPr>
          <w:sz w:val="28"/>
          <w:szCs w:val="28"/>
        </w:rPr>
        <w:t xml:space="preserve">где </w:t>
      </w:r>
      <w:r w:rsidRPr="00772162">
        <w:rPr>
          <w:position w:val="-10"/>
          <w:sz w:val="28"/>
          <w:szCs w:val="28"/>
        </w:rPr>
        <w:object w:dxaOrig="620" w:dyaOrig="340">
          <v:shape id="_x0000_i1053" type="#_x0000_t75" style="width:30.75pt;height:16.7pt" o:ole="" fillcolor="window">
            <v:imagedata r:id="rId59" o:title=""/>
          </v:shape>
          <o:OLEObject Type="Embed" ProgID="Equation.3" ShapeID="_x0000_i1053" DrawAspect="Content" ObjectID="_1706957654" r:id="rId60"/>
        </w:object>
      </w:r>
      <w:r w:rsidRPr="00772162">
        <w:rPr>
          <w:sz w:val="28"/>
          <w:szCs w:val="28"/>
        </w:rPr>
        <w:t xml:space="preserve">–плановый объем реализации продукции за наличный расчет </w:t>
      </w:r>
    </w:p>
    <w:p w:rsidR="004E24C0" w:rsidRPr="00772162" w:rsidRDefault="004E24C0" w:rsidP="004E24C0">
      <w:pPr>
        <w:widowControl/>
        <w:spacing w:line="240" w:lineRule="auto"/>
        <w:ind w:left="360" w:firstLine="397"/>
        <w:rPr>
          <w:sz w:val="28"/>
          <w:szCs w:val="28"/>
        </w:rPr>
      </w:pPr>
      <w:r w:rsidRPr="00772162">
        <w:rPr>
          <w:position w:val="-10"/>
          <w:sz w:val="28"/>
          <w:szCs w:val="28"/>
        </w:rPr>
        <w:object w:dxaOrig="600" w:dyaOrig="340">
          <v:shape id="_x0000_i1054" type="#_x0000_t75" style="width:29.85pt;height:16.7pt" o:ole="" fillcolor="window">
            <v:imagedata r:id="rId61" o:title=""/>
          </v:shape>
          <o:OLEObject Type="Embed" ProgID="Equation.3" ShapeID="_x0000_i1054" DrawAspect="Content" ObjectID="_1706957655" r:id="rId62"/>
        </w:object>
      </w:r>
      <w:r w:rsidRPr="00772162">
        <w:rPr>
          <w:sz w:val="28"/>
          <w:szCs w:val="28"/>
        </w:rPr>
        <w:t>–плановый объем реализации продукции в кредит</w:t>
      </w:r>
    </w:p>
    <w:p w:rsidR="004E24C0" w:rsidRPr="00772162" w:rsidRDefault="004E24C0" w:rsidP="004E24C0">
      <w:pPr>
        <w:widowControl/>
        <w:spacing w:line="240" w:lineRule="auto"/>
        <w:ind w:left="360" w:firstLine="397"/>
        <w:rPr>
          <w:sz w:val="28"/>
          <w:szCs w:val="28"/>
        </w:rPr>
      </w:pPr>
      <w:r w:rsidRPr="00772162">
        <w:rPr>
          <w:position w:val="-10"/>
          <w:sz w:val="28"/>
          <w:szCs w:val="28"/>
        </w:rPr>
        <w:object w:dxaOrig="620" w:dyaOrig="340">
          <v:shape id="_x0000_i1055" type="#_x0000_t75" style="width:30.75pt;height:16.7pt" o:ole="" fillcolor="window">
            <v:imagedata r:id="rId63" o:title=""/>
          </v:shape>
          <o:OLEObject Type="Embed" ProgID="Equation.3" ShapeID="_x0000_i1055" DrawAspect="Content" ObjectID="_1706957656" r:id="rId64"/>
        </w:object>
      </w:r>
      <w:r w:rsidRPr="00772162">
        <w:rPr>
          <w:sz w:val="28"/>
          <w:szCs w:val="28"/>
        </w:rPr>
        <w:t>–сумма ранее неинкассированного остатка дебиторской задолженности (подлежащего инкассации в плановом периоде)</w:t>
      </w:r>
    </w:p>
    <w:p w:rsidR="004E24C0" w:rsidRPr="00772162" w:rsidRDefault="004E24C0" w:rsidP="004E24C0">
      <w:pPr>
        <w:widowControl/>
        <w:spacing w:line="240" w:lineRule="auto"/>
        <w:ind w:firstLine="397"/>
        <w:rPr>
          <w:sz w:val="28"/>
          <w:szCs w:val="28"/>
        </w:rPr>
      </w:pPr>
      <w:r w:rsidRPr="00772162">
        <w:rPr>
          <w:sz w:val="28"/>
          <w:szCs w:val="28"/>
        </w:rPr>
        <w:t>Данный показатель характеризует планируемый объем положительного денежного потока по операционной деятельности.</w:t>
      </w:r>
    </w:p>
    <w:p w:rsidR="004E24C0" w:rsidRPr="00772162" w:rsidRDefault="004E24C0" w:rsidP="004E24C0">
      <w:pPr>
        <w:pStyle w:val="21"/>
        <w:ind w:firstLine="397"/>
        <w:jc w:val="both"/>
        <w:rPr>
          <w:b w:val="0"/>
          <w:i w:val="0"/>
          <w:u w:val="single"/>
        </w:rPr>
      </w:pPr>
      <w:r w:rsidRPr="00772162">
        <w:rPr>
          <w:b w:val="0"/>
          <w:i w:val="0"/>
        </w:rPr>
        <w:t>Объем денежных поступлений и изменение дебиторской задолженности может быть определено с помощью балансового метода (цепным способом). Общее балансовое уравнение имеет вид</w:t>
      </w:r>
      <w:r w:rsidRPr="00772162">
        <w:rPr>
          <w:b w:val="0"/>
          <w:i w:val="0"/>
          <w:u w:val="single"/>
        </w:rPr>
        <w:t>:</w:t>
      </w:r>
    </w:p>
    <w:p w:rsidR="004E24C0" w:rsidRPr="00772162" w:rsidRDefault="004E24C0" w:rsidP="004E24C0">
      <w:pPr>
        <w:pStyle w:val="21"/>
        <w:ind w:left="2880" w:firstLine="720"/>
        <w:jc w:val="both"/>
        <w:rPr>
          <w:b w:val="0"/>
          <w:i w:val="0"/>
        </w:rPr>
      </w:pPr>
      <w:r w:rsidRPr="00772162">
        <w:rPr>
          <w:b w:val="0"/>
          <w:i w:val="0"/>
        </w:rPr>
        <w:t>ВР + ДЗ</w:t>
      </w:r>
      <w:r w:rsidRPr="00772162">
        <w:rPr>
          <w:b w:val="0"/>
          <w:i w:val="0"/>
          <w:vertAlign w:val="subscript"/>
        </w:rPr>
        <w:t>нп</w:t>
      </w:r>
      <w:r w:rsidRPr="00772162">
        <w:rPr>
          <w:b w:val="0"/>
          <w:i w:val="0"/>
        </w:rPr>
        <w:t xml:space="preserve"> = ДП +ДЗ</w:t>
      </w:r>
      <w:r w:rsidRPr="00772162">
        <w:rPr>
          <w:b w:val="0"/>
          <w:i w:val="0"/>
          <w:vertAlign w:val="subscript"/>
        </w:rPr>
        <w:t>кп</w:t>
      </w:r>
    </w:p>
    <w:p w:rsidR="004E24C0" w:rsidRPr="00772162" w:rsidRDefault="004E24C0" w:rsidP="004E24C0">
      <w:pPr>
        <w:pStyle w:val="21"/>
        <w:ind w:firstLine="397"/>
        <w:jc w:val="both"/>
        <w:rPr>
          <w:b w:val="0"/>
          <w:i w:val="0"/>
        </w:rPr>
      </w:pPr>
      <w:r w:rsidRPr="00772162">
        <w:rPr>
          <w:b w:val="0"/>
          <w:i w:val="0"/>
        </w:rPr>
        <w:t>где ВР – выручка от реализации продукции за период</w:t>
      </w:r>
    </w:p>
    <w:p w:rsidR="004E24C0" w:rsidRPr="00772162" w:rsidRDefault="004E24C0" w:rsidP="004E24C0">
      <w:pPr>
        <w:pStyle w:val="21"/>
        <w:ind w:firstLine="397"/>
        <w:jc w:val="both"/>
        <w:rPr>
          <w:b w:val="0"/>
          <w:i w:val="0"/>
        </w:rPr>
      </w:pPr>
      <w:r w:rsidRPr="00772162">
        <w:rPr>
          <w:b w:val="0"/>
          <w:i w:val="0"/>
        </w:rPr>
        <w:t>ДП – денежные поступления в данном периоде</w:t>
      </w:r>
    </w:p>
    <w:p w:rsidR="004E24C0" w:rsidRPr="00772162" w:rsidRDefault="004E24C0" w:rsidP="004E24C0">
      <w:pPr>
        <w:pStyle w:val="21"/>
        <w:ind w:firstLine="397"/>
        <w:jc w:val="both"/>
        <w:rPr>
          <w:b w:val="0"/>
          <w:i w:val="0"/>
        </w:rPr>
      </w:pPr>
      <w:r w:rsidRPr="00772162">
        <w:rPr>
          <w:b w:val="0"/>
          <w:i w:val="0"/>
        </w:rPr>
        <w:t>ДЗ</w:t>
      </w:r>
      <w:r w:rsidRPr="00772162">
        <w:rPr>
          <w:b w:val="0"/>
          <w:i w:val="0"/>
          <w:vertAlign w:val="subscript"/>
        </w:rPr>
        <w:t>нп, кп</w:t>
      </w:r>
      <w:r w:rsidRPr="00772162">
        <w:rPr>
          <w:b w:val="0"/>
          <w:i w:val="0"/>
        </w:rPr>
        <w:t xml:space="preserve"> – дебиторская задолженность за товары и услуги соответственно на начало и на конец периода.</w:t>
      </w:r>
    </w:p>
    <w:p w:rsidR="004E24C0" w:rsidRPr="00772162" w:rsidRDefault="004E24C0" w:rsidP="004E24C0">
      <w:pPr>
        <w:pStyle w:val="21"/>
        <w:ind w:firstLine="397"/>
        <w:jc w:val="both"/>
        <w:rPr>
          <w:b w:val="0"/>
          <w:i w:val="0"/>
        </w:rPr>
      </w:pPr>
      <w:r w:rsidRPr="00772162">
        <w:rPr>
          <w:b w:val="0"/>
          <w:i w:val="0"/>
        </w:rPr>
        <w:t>Более детальный расчет предполагает классификацию дебиторской задолженности по срокам ее погашения. Подобная классификация может быть выполнена путем накопления статистических данных анализа фактического погашения дебиторской задолженности за предыдущие кварталы. Таким образом, можно установить усредненную долю дебиторов со сроком погашения до 30 дн., до 60дн., дл 90 дн. и т.д.</w:t>
      </w:r>
    </w:p>
    <w:p w:rsidR="004E24C0" w:rsidRPr="00772162" w:rsidRDefault="004E24C0" w:rsidP="004E24C0">
      <w:pPr>
        <w:widowControl/>
        <w:numPr>
          <w:ilvl w:val="0"/>
          <w:numId w:val="8"/>
        </w:numPr>
        <w:spacing w:line="240" w:lineRule="auto"/>
        <w:rPr>
          <w:sz w:val="28"/>
          <w:szCs w:val="28"/>
        </w:rPr>
      </w:pPr>
      <w:r w:rsidRPr="00772162">
        <w:rPr>
          <w:sz w:val="28"/>
          <w:szCs w:val="28"/>
        </w:rPr>
        <w:t xml:space="preserve">Определяется </w:t>
      </w:r>
      <w:r w:rsidRPr="00772162">
        <w:rPr>
          <w:b/>
          <w:i/>
          <w:sz w:val="28"/>
          <w:szCs w:val="28"/>
        </w:rPr>
        <w:t>плановая сумма операционных затрат по производству и реализации продукции,</w:t>
      </w:r>
      <w:r w:rsidRPr="00772162">
        <w:rPr>
          <w:sz w:val="28"/>
          <w:szCs w:val="28"/>
        </w:rPr>
        <w:t xml:space="preserve"> основывающаяся на калькуляции себестоимости отдельных видов продукции (производственной и полной). В состав плановой себестоимости конкретного вида продукции включаются все прямые и косвенные затраты на ее производство и реализацию.</w:t>
      </w:r>
    </w:p>
    <w:p w:rsidR="004E24C0" w:rsidRPr="00772162" w:rsidRDefault="004E24C0" w:rsidP="004E24C0">
      <w:pPr>
        <w:pStyle w:val="a3"/>
        <w:ind w:firstLine="397"/>
        <w:rPr>
          <w:rFonts w:ascii="Times New Roman" w:hAnsi="Times New Roman" w:cs="Times New Roman"/>
          <w:sz w:val="28"/>
          <w:szCs w:val="28"/>
        </w:rPr>
      </w:pPr>
      <w:r w:rsidRPr="00772162">
        <w:rPr>
          <w:rFonts w:ascii="Times New Roman" w:hAnsi="Times New Roman" w:cs="Times New Roman"/>
          <w:sz w:val="28"/>
          <w:szCs w:val="28"/>
        </w:rPr>
        <w:t>В наиболее общем виде плановая сумма совокупных операционных затрат предприятия может быть представлена:</w:t>
      </w:r>
    </w:p>
    <w:p w:rsidR="004E24C0" w:rsidRPr="00772162" w:rsidRDefault="004E24C0" w:rsidP="004E24C0">
      <w:pPr>
        <w:widowControl/>
        <w:spacing w:line="240" w:lineRule="auto"/>
        <w:ind w:firstLine="397"/>
        <w:jc w:val="center"/>
        <w:rPr>
          <w:sz w:val="28"/>
          <w:szCs w:val="28"/>
        </w:rPr>
      </w:pPr>
      <w:r w:rsidRPr="00772162">
        <w:rPr>
          <w:position w:val="-34"/>
          <w:sz w:val="28"/>
          <w:szCs w:val="28"/>
        </w:rPr>
        <w:object w:dxaOrig="6020" w:dyaOrig="800">
          <v:shape id="_x0000_i1056" type="#_x0000_t75" style="width:301.15pt;height:40.4pt" o:ole="" fillcolor="window">
            <v:imagedata r:id="rId65" o:title=""/>
          </v:shape>
          <o:OLEObject Type="Embed" ProgID="Equation.3" ShapeID="_x0000_i1056" DrawAspect="Content" ObjectID="_1706957657" r:id="rId66"/>
        </w:object>
      </w:r>
    </w:p>
    <w:p w:rsidR="004E24C0" w:rsidRPr="00772162" w:rsidRDefault="004E24C0" w:rsidP="004E24C0">
      <w:pPr>
        <w:widowControl/>
        <w:spacing w:line="240" w:lineRule="auto"/>
        <w:ind w:firstLine="397"/>
        <w:jc w:val="left"/>
        <w:rPr>
          <w:sz w:val="28"/>
          <w:szCs w:val="28"/>
        </w:rPr>
      </w:pPr>
      <w:r w:rsidRPr="00772162">
        <w:rPr>
          <w:position w:val="-12"/>
          <w:sz w:val="28"/>
          <w:szCs w:val="28"/>
        </w:rPr>
        <w:object w:dxaOrig="760" w:dyaOrig="360">
          <v:shape id="_x0000_i1057" type="#_x0000_t75" style="width:37.75pt;height:18.45pt" o:ole="" fillcolor="window">
            <v:imagedata r:id="rId67" o:title=""/>
          </v:shape>
          <o:OLEObject Type="Embed" ProgID="Equation.3" ShapeID="_x0000_i1057" DrawAspect="Content" ObjectID="_1706957658" r:id="rId68"/>
        </w:object>
      </w:r>
      <w:r w:rsidRPr="00772162">
        <w:rPr>
          <w:sz w:val="28"/>
          <w:szCs w:val="28"/>
        </w:rPr>
        <w:t>плановая сумма прямых затрат на производство 1 единицы продукции</w:t>
      </w:r>
    </w:p>
    <w:p w:rsidR="004E24C0" w:rsidRPr="00772162" w:rsidRDefault="004E24C0" w:rsidP="004E24C0">
      <w:pPr>
        <w:widowControl/>
        <w:spacing w:line="240" w:lineRule="auto"/>
        <w:ind w:firstLine="397"/>
        <w:jc w:val="left"/>
        <w:rPr>
          <w:sz w:val="28"/>
          <w:szCs w:val="28"/>
        </w:rPr>
      </w:pPr>
      <w:r w:rsidRPr="00772162">
        <w:rPr>
          <w:position w:val="-12"/>
          <w:sz w:val="28"/>
          <w:szCs w:val="28"/>
        </w:rPr>
        <w:object w:dxaOrig="840" w:dyaOrig="360">
          <v:shape id="_x0000_i1058" type="#_x0000_t75" style="width:42.15pt;height:18.45pt" o:ole="" fillcolor="window">
            <v:imagedata r:id="rId69" o:title=""/>
          </v:shape>
          <o:OLEObject Type="Embed" ProgID="Equation.3" ShapeID="_x0000_i1058" DrawAspect="Content" ObjectID="_1706957659" r:id="rId70"/>
        </w:object>
      </w:r>
      <w:r w:rsidRPr="00772162">
        <w:rPr>
          <w:sz w:val="28"/>
          <w:szCs w:val="28"/>
        </w:rPr>
        <w:t>плановая сумма общепроизводственных затрат на производство 1 единицы продукции</w:t>
      </w:r>
    </w:p>
    <w:p w:rsidR="004E24C0" w:rsidRPr="00772162" w:rsidRDefault="004E24C0" w:rsidP="004E24C0">
      <w:pPr>
        <w:widowControl/>
        <w:spacing w:line="240" w:lineRule="auto"/>
        <w:ind w:firstLine="397"/>
        <w:jc w:val="left"/>
        <w:rPr>
          <w:sz w:val="28"/>
          <w:szCs w:val="28"/>
        </w:rPr>
      </w:pPr>
      <w:r w:rsidRPr="00772162">
        <w:rPr>
          <w:position w:val="-12"/>
          <w:sz w:val="28"/>
          <w:szCs w:val="28"/>
        </w:rPr>
        <w:object w:dxaOrig="740" w:dyaOrig="360">
          <v:shape id="_x0000_i1059" type="#_x0000_t75" style="width:36.9pt;height:18.45pt" o:ole="" fillcolor="window">
            <v:imagedata r:id="rId71" o:title=""/>
          </v:shape>
          <o:OLEObject Type="Embed" ProgID="Equation.3" ShapeID="_x0000_i1059" DrawAspect="Content" ObjectID="_1706957660" r:id="rId72"/>
        </w:object>
      </w:r>
      <w:r w:rsidRPr="00772162">
        <w:rPr>
          <w:sz w:val="28"/>
          <w:szCs w:val="28"/>
        </w:rPr>
        <w:t>планируемый объем производства конкретных видов продукции в натуральном выражении</w:t>
      </w:r>
    </w:p>
    <w:p w:rsidR="004E24C0" w:rsidRPr="00772162" w:rsidRDefault="004E24C0" w:rsidP="004E24C0">
      <w:pPr>
        <w:widowControl/>
        <w:spacing w:line="240" w:lineRule="auto"/>
        <w:ind w:firstLine="397"/>
        <w:jc w:val="left"/>
        <w:rPr>
          <w:sz w:val="28"/>
          <w:szCs w:val="28"/>
        </w:rPr>
      </w:pPr>
      <w:r w:rsidRPr="00772162">
        <w:rPr>
          <w:position w:val="-12"/>
          <w:sz w:val="28"/>
          <w:szCs w:val="28"/>
        </w:rPr>
        <w:object w:dxaOrig="660" w:dyaOrig="360">
          <v:shape id="_x0000_i1060" type="#_x0000_t75" style="width:33.35pt;height:18.45pt" o:ole="" fillcolor="window">
            <v:imagedata r:id="rId73" o:title=""/>
          </v:shape>
          <o:OLEObject Type="Embed" ProgID="Equation.3" ShapeID="_x0000_i1060" DrawAspect="Content" ObjectID="_1706957661" r:id="rId74"/>
        </w:object>
      </w:r>
      <w:r w:rsidRPr="00772162">
        <w:rPr>
          <w:sz w:val="28"/>
          <w:szCs w:val="28"/>
        </w:rPr>
        <w:t>плановая сумма затрат на реализацию 1 единицы продукции</w:t>
      </w:r>
    </w:p>
    <w:p w:rsidR="004E24C0" w:rsidRPr="00772162" w:rsidRDefault="004E24C0" w:rsidP="004E24C0">
      <w:pPr>
        <w:widowControl/>
        <w:spacing w:line="240" w:lineRule="auto"/>
        <w:ind w:firstLine="397"/>
        <w:jc w:val="left"/>
        <w:rPr>
          <w:sz w:val="28"/>
          <w:szCs w:val="28"/>
        </w:rPr>
      </w:pPr>
      <w:r w:rsidRPr="00772162">
        <w:rPr>
          <w:position w:val="-12"/>
          <w:sz w:val="28"/>
          <w:szCs w:val="28"/>
        </w:rPr>
        <w:object w:dxaOrig="700" w:dyaOrig="360">
          <v:shape id="_x0000_i1061" type="#_x0000_t75" style="width:35.1pt;height:18.45pt" o:ole="" fillcolor="window">
            <v:imagedata r:id="rId75" o:title=""/>
          </v:shape>
          <o:OLEObject Type="Embed" ProgID="Equation.3" ShapeID="_x0000_i1061" DrawAspect="Content" ObjectID="_1706957662" r:id="rId76"/>
        </w:object>
      </w:r>
      <w:r w:rsidRPr="00772162">
        <w:rPr>
          <w:sz w:val="28"/>
          <w:szCs w:val="28"/>
        </w:rPr>
        <w:t>плановый объем реализации конкретных видов продукции в натуральном выражении</w:t>
      </w:r>
    </w:p>
    <w:p w:rsidR="004E24C0" w:rsidRPr="00772162" w:rsidRDefault="004E24C0" w:rsidP="004E24C0">
      <w:pPr>
        <w:widowControl/>
        <w:spacing w:line="240" w:lineRule="auto"/>
        <w:ind w:firstLine="397"/>
        <w:jc w:val="left"/>
        <w:rPr>
          <w:sz w:val="28"/>
          <w:szCs w:val="28"/>
        </w:rPr>
      </w:pPr>
      <w:r w:rsidRPr="00772162">
        <w:rPr>
          <w:position w:val="-12"/>
          <w:sz w:val="28"/>
          <w:szCs w:val="28"/>
        </w:rPr>
        <w:object w:dxaOrig="780" w:dyaOrig="360">
          <v:shape id="_x0000_i1062" type="#_x0000_t75" style="width:38.65pt;height:18.45pt" o:ole="" fillcolor="window">
            <v:imagedata r:id="rId77" o:title=""/>
          </v:shape>
          <o:OLEObject Type="Embed" ProgID="Equation.3" ShapeID="_x0000_i1062" DrawAspect="Content" ObjectID="_1706957663" r:id="rId78"/>
        </w:object>
      </w:r>
      <w:r w:rsidRPr="00772162">
        <w:rPr>
          <w:sz w:val="28"/>
          <w:szCs w:val="28"/>
        </w:rPr>
        <w:t>плановая сумма общехозяйственных затрат предприятия</w:t>
      </w:r>
    </w:p>
    <w:p w:rsidR="004E24C0" w:rsidRPr="00772162" w:rsidRDefault="004E24C0" w:rsidP="004E24C0">
      <w:pPr>
        <w:widowControl/>
        <w:numPr>
          <w:ilvl w:val="0"/>
          <w:numId w:val="8"/>
        </w:numPr>
        <w:spacing w:line="240" w:lineRule="auto"/>
        <w:ind w:left="714" w:hanging="357"/>
        <w:rPr>
          <w:sz w:val="28"/>
          <w:szCs w:val="28"/>
        </w:rPr>
      </w:pPr>
      <w:r w:rsidRPr="00772162">
        <w:rPr>
          <w:sz w:val="28"/>
          <w:szCs w:val="28"/>
        </w:rPr>
        <w:lastRenderedPageBreak/>
        <w:t xml:space="preserve">Рассчитывается </w:t>
      </w:r>
      <w:r w:rsidRPr="00772162">
        <w:rPr>
          <w:b/>
          <w:i/>
          <w:sz w:val="28"/>
          <w:szCs w:val="28"/>
        </w:rPr>
        <w:t>плановая сумма налоговых платежей</w:t>
      </w:r>
      <w:r w:rsidRPr="00772162">
        <w:rPr>
          <w:sz w:val="28"/>
          <w:szCs w:val="28"/>
          <w:u w:val="single"/>
        </w:rPr>
        <w:t>,</w:t>
      </w:r>
      <w:r w:rsidRPr="00772162">
        <w:rPr>
          <w:sz w:val="28"/>
          <w:szCs w:val="28"/>
        </w:rPr>
        <w:t xml:space="preserve"> уплачиваемых за счет дохода и входящих в цену продукции на основе планируемого объема реализации отдельных видов продукции и соответствующих ставок налога на добавленную стоимость, акцизов и других налогов</w:t>
      </w:r>
    </w:p>
    <w:p w:rsidR="004E24C0" w:rsidRPr="00772162" w:rsidRDefault="004E24C0" w:rsidP="004E24C0">
      <w:pPr>
        <w:widowControl/>
        <w:spacing w:line="240" w:lineRule="auto"/>
        <w:ind w:firstLine="397"/>
        <w:jc w:val="center"/>
        <w:rPr>
          <w:sz w:val="28"/>
          <w:szCs w:val="28"/>
        </w:rPr>
      </w:pPr>
      <w:r w:rsidRPr="00772162">
        <w:rPr>
          <w:position w:val="-28"/>
          <w:sz w:val="28"/>
          <w:szCs w:val="28"/>
        </w:rPr>
        <w:object w:dxaOrig="1980" w:dyaOrig="680">
          <v:shape id="_x0000_i1063" type="#_x0000_t75" style="width:99.2pt;height:34.25pt" o:ole="" fillcolor="window">
            <v:imagedata r:id="rId79" o:title=""/>
          </v:shape>
          <o:OLEObject Type="Embed" ProgID="Equation.3" ShapeID="_x0000_i1063" DrawAspect="Content" ObjectID="_1706957664" r:id="rId80"/>
        </w:object>
      </w:r>
    </w:p>
    <w:p w:rsidR="004E24C0" w:rsidRPr="00772162" w:rsidRDefault="004E24C0" w:rsidP="004E24C0">
      <w:pPr>
        <w:widowControl/>
        <w:spacing w:line="240" w:lineRule="auto"/>
        <w:ind w:firstLine="397"/>
        <w:jc w:val="left"/>
        <w:rPr>
          <w:sz w:val="28"/>
          <w:szCs w:val="28"/>
        </w:rPr>
      </w:pPr>
      <w:r w:rsidRPr="00772162">
        <w:rPr>
          <w:position w:val="-12"/>
          <w:sz w:val="28"/>
          <w:szCs w:val="28"/>
        </w:rPr>
        <w:object w:dxaOrig="600" w:dyaOrig="360">
          <v:shape id="_x0000_i1064" type="#_x0000_t75" style="width:29.85pt;height:18.45pt" o:ole="" fillcolor="window">
            <v:imagedata r:id="rId81" o:title=""/>
          </v:shape>
          <o:OLEObject Type="Embed" ProgID="Equation.3" ShapeID="_x0000_i1064" DrawAspect="Content" ObjectID="_1706957665" r:id="rId82"/>
        </w:object>
      </w:r>
      <w:r w:rsidRPr="00772162">
        <w:rPr>
          <w:sz w:val="28"/>
          <w:szCs w:val="28"/>
        </w:rPr>
        <w:t>сводная ставка налогов с дохода</w:t>
      </w:r>
    </w:p>
    <w:p w:rsidR="004E24C0" w:rsidRPr="00772162" w:rsidRDefault="004E24C0" w:rsidP="004E24C0">
      <w:pPr>
        <w:widowControl/>
        <w:numPr>
          <w:ilvl w:val="0"/>
          <w:numId w:val="8"/>
        </w:numPr>
        <w:spacing w:line="240" w:lineRule="auto"/>
        <w:ind w:left="714" w:hanging="357"/>
        <w:rPr>
          <w:sz w:val="28"/>
          <w:szCs w:val="28"/>
        </w:rPr>
      </w:pPr>
      <w:r w:rsidRPr="00772162">
        <w:rPr>
          <w:sz w:val="28"/>
          <w:szCs w:val="28"/>
        </w:rPr>
        <w:t xml:space="preserve">Рассчитывается </w:t>
      </w:r>
      <w:r w:rsidRPr="00772162">
        <w:rPr>
          <w:b/>
          <w:i/>
          <w:sz w:val="28"/>
          <w:szCs w:val="28"/>
        </w:rPr>
        <w:t>плановая сумма валовой продукции по операционной деятельности</w:t>
      </w:r>
    </w:p>
    <w:p w:rsidR="004E24C0" w:rsidRPr="00772162" w:rsidRDefault="004E24C0" w:rsidP="004E24C0">
      <w:pPr>
        <w:widowControl/>
        <w:spacing w:line="240" w:lineRule="auto"/>
        <w:ind w:firstLine="397"/>
        <w:jc w:val="center"/>
        <w:rPr>
          <w:sz w:val="28"/>
          <w:szCs w:val="28"/>
        </w:rPr>
      </w:pPr>
      <w:r w:rsidRPr="00772162">
        <w:rPr>
          <w:position w:val="-12"/>
          <w:sz w:val="28"/>
          <w:szCs w:val="28"/>
        </w:rPr>
        <w:object w:dxaOrig="2439" w:dyaOrig="360">
          <v:shape id="_x0000_i1065" type="#_x0000_t75" style="width:122.05pt;height:18.45pt" o:ole="" fillcolor="window">
            <v:imagedata r:id="rId83" o:title=""/>
          </v:shape>
          <o:OLEObject Type="Embed" ProgID="Equation.3" ShapeID="_x0000_i1065" DrawAspect="Content" ObjectID="_1706957666" r:id="rId84"/>
        </w:object>
      </w:r>
    </w:p>
    <w:p w:rsidR="004E24C0" w:rsidRPr="00772162" w:rsidRDefault="004E24C0" w:rsidP="004E24C0">
      <w:pPr>
        <w:widowControl/>
        <w:numPr>
          <w:ilvl w:val="0"/>
          <w:numId w:val="8"/>
        </w:numPr>
        <w:spacing w:line="240" w:lineRule="auto"/>
        <w:rPr>
          <w:b/>
          <w:i/>
          <w:sz w:val="28"/>
          <w:szCs w:val="28"/>
        </w:rPr>
      </w:pPr>
      <w:r w:rsidRPr="00772162">
        <w:rPr>
          <w:sz w:val="28"/>
          <w:szCs w:val="28"/>
        </w:rPr>
        <w:t xml:space="preserve">Рассчитывается </w:t>
      </w:r>
      <w:r w:rsidRPr="00772162">
        <w:rPr>
          <w:b/>
          <w:i/>
          <w:sz w:val="28"/>
          <w:szCs w:val="28"/>
        </w:rPr>
        <w:t>плановая сумма налогов, уплачиваемых за счет прибыли</w:t>
      </w:r>
    </w:p>
    <w:p w:rsidR="004E24C0" w:rsidRPr="00772162" w:rsidRDefault="004E24C0" w:rsidP="004E24C0">
      <w:pPr>
        <w:widowControl/>
        <w:spacing w:line="240" w:lineRule="auto"/>
        <w:ind w:firstLine="397"/>
        <w:jc w:val="center"/>
        <w:rPr>
          <w:sz w:val="28"/>
          <w:szCs w:val="28"/>
        </w:rPr>
      </w:pPr>
      <w:r w:rsidRPr="00772162">
        <w:rPr>
          <w:position w:val="-24"/>
          <w:sz w:val="28"/>
          <w:szCs w:val="28"/>
        </w:rPr>
        <w:object w:dxaOrig="2260" w:dyaOrig="620">
          <v:shape id="_x0000_i1066" type="#_x0000_t75" style="width:113.25pt;height:30.75pt" o:ole="" fillcolor="window">
            <v:imagedata r:id="rId85" o:title=""/>
          </v:shape>
          <o:OLEObject Type="Embed" ProgID="Equation.3" ShapeID="_x0000_i1066" DrawAspect="Content" ObjectID="_1706957667" r:id="rId86"/>
        </w:object>
      </w:r>
    </w:p>
    <w:p w:rsidR="004E24C0" w:rsidRPr="00772162" w:rsidRDefault="004E24C0" w:rsidP="004E24C0">
      <w:pPr>
        <w:widowControl/>
        <w:spacing w:line="240" w:lineRule="auto"/>
        <w:ind w:firstLine="397"/>
        <w:jc w:val="left"/>
        <w:rPr>
          <w:sz w:val="28"/>
          <w:szCs w:val="28"/>
        </w:rPr>
      </w:pPr>
      <w:r w:rsidRPr="00772162">
        <w:rPr>
          <w:position w:val="-12"/>
          <w:sz w:val="28"/>
          <w:szCs w:val="28"/>
        </w:rPr>
        <w:object w:dxaOrig="560" w:dyaOrig="360">
          <v:shape id="_x0000_i1067" type="#_x0000_t75" style="width:28.1pt;height:18.45pt" o:ole="" fillcolor="window">
            <v:imagedata r:id="rId87" o:title=""/>
          </v:shape>
          <o:OLEObject Type="Embed" ProgID="Equation.3" ShapeID="_x0000_i1067" DrawAspect="Content" ObjectID="_1706957668" r:id="rId88"/>
        </w:object>
      </w:r>
      <w:r w:rsidRPr="00772162">
        <w:rPr>
          <w:sz w:val="28"/>
          <w:szCs w:val="28"/>
        </w:rPr>
        <w:t>ставка налога на прибыль, %</w:t>
      </w:r>
    </w:p>
    <w:p w:rsidR="004E24C0" w:rsidRPr="00772162" w:rsidRDefault="004E24C0" w:rsidP="004E24C0">
      <w:pPr>
        <w:widowControl/>
        <w:spacing w:line="240" w:lineRule="auto"/>
        <w:ind w:firstLine="397"/>
        <w:jc w:val="left"/>
        <w:rPr>
          <w:sz w:val="28"/>
          <w:szCs w:val="28"/>
        </w:rPr>
      </w:pPr>
      <w:r w:rsidRPr="00772162">
        <w:rPr>
          <w:position w:val="-12"/>
          <w:sz w:val="28"/>
          <w:szCs w:val="28"/>
        </w:rPr>
        <w:object w:dxaOrig="560" w:dyaOrig="360">
          <v:shape id="_x0000_i1068" type="#_x0000_t75" style="width:28.1pt;height:18.45pt" o:ole="" fillcolor="window">
            <v:imagedata r:id="rId89" o:title=""/>
          </v:shape>
          <o:OLEObject Type="Embed" ProgID="Equation.3" ShapeID="_x0000_i1068" DrawAspect="Content" ObjectID="_1706957669" r:id="rId90"/>
        </w:object>
      </w:r>
      <w:r w:rsidRPr="00772162">
        <w:rPr>
          <w:sz w:val="28"/>
          <w:szCs w:val="28"/>
        </w:rPr>
        <w:t>сумма прочих налогов и сборов, уплачиваемых за счет прибыли</w:t>
      </w:r>
    </w:p>
    <w:p w:rsidR="004E24C0" w:rsidRPr="00772162" w:rsidRDefault="004E24C0" w:rsidP="004E24C0">
      <w:pPr>
        <w:widowControl/>
        <w:numPr>
          <w:ilvl w:val="0"/>
          <w:numId w:val="8"/>
        </w:numPr>
        <w:spacing w:line="240" w:lineRule="auto"/>
        <w:ind w:left="714" w:hanging="357"/>
        <w:rPr>
          <w:sz w:val="28"/>
          <w:szCs w:val="28"/>
        </w:rPr>
      </w:pPr>
      <w:r w:rsidRPr="00772162">
        <w:rPr>
          <w:sz w:val="28"/>
          <w:szCs w:val="28"/>
        </w:rPr>
        <w:t xml:space="preserve">Рассчитывается </w:t>
      </w:r>
      <w:r w:rsidRPr="00772162">
        <w:rPr>
          <w:b/>
          <w:i/>
          <w:sz w:val="28"/>
          <w:szCs w:val="28"/>
        </w:rPr>
        <w:t>плановая сумма чистой прибыли по операционной деятельности</w:t>
      </w:r>
    </w:p>
    <w:p w:rsidR="004E24C0" w:rsidRPr="00772162" w:rsidRDefault="004E24C0" w:rsidP="004E24C0">
      <w:pPr>
        <w:widowControl/>
        <w:spacing w:line="240" w:lineRule="auto"/>
        <w:ind w:firstLine="397"/>
        <w:jc w:val="center"/>
        <w:rPr>
          <w:sz w:val="28"/>
          <w:szCs w:val="28"/>
        </w:rPr>
      </w:pPr>
      <w:r w:rsidRPr="00772162">
        <w:rPr>
          <w:position w:val="-12"/>
          <w:sz w:val="28"/>
          <w:szCs w:val="28"/>
        </w:rPr>
        <w:object w:dxaOrig="1860" w:dyaOrig="360">
          <v:shape id="_x0000_i1069" type="#_x0000_t75" style="width:93.05pt;height:18.45pt" o:ole="" fillcolor="window">
            <v:imagedata r:id="rId91" o:title=""/>
          </v:shape>
          <o:OLEObject Type="Embed" ProgID="Equation.3" ShapeID="_x0000_i1069" DrawAspect="Content" ObjectID="_1706957670" r:id="rId92"/>
        </w:object>
      </w:r>
    </w:p>
    <w:p w:rsidR="004E24C0" w:rsidRPr="00772162" w:rsidRDefault="004E24C0" w:rsidP="004E24C0">
      <w:pPr>
        <w:widowControl/>
        <w:numPr>
          <w:ilvl w:val="0"/>
          <w:numId w:val="8"/>
        </w:numPr>
        <w:spacing w:line="240" w:lineRule="auto"/>
        <w:rPr>
          <w:b/>
          <w:i/>
          <w:sz w:val="28"/>
          <w:szCs w:val="28"/>
        </w:rPr>
      </w:pPr>
      <w:r w:rsidRPr="00772162">
        <w:rPr>
          <w:sz w:val="28"/>
          <w:szCs w:val="28"/>
        </w:rPr>
        <w:t xml:space="preserve">Рассчитывается </w:t>
      </w:r>
      <w:r w:rsidRPr="00772162">
        <w:rPr>
          <w:b/>
          <w:i/>
          <w:sz w:val="28"/>
          <w:szCs w:val="28"/>
        </w:rPr>
        <w:t>плановая сумма расходования денежных средств по операционной деятельности</w:t>
      </w:r>
    </w:p>
    <w:p w:rsidR="004E24C0" w:rsidRPr="00772162" w:rsidRDefault="004E24C0" w:rsidP="004E24C0">
      <w:pPr>
        <w:widowControl/>
        <w:spacing w:line="240" w:lineRule="auto"/>
        <w:ind w:firstLine="397"/>
        <w:jc w:val="center"/>
        <w:rPr>
          <w:sz w:val="28"/>
          <w:szCs w:val="28"/>
        </w:rPr>
      </w:pPr>
      <w:r w:rsidRPr="00772162">
        <w:rPr>
          <w:position w:val="-12"/>
          <w:sz w:val="28"/>
          <w:szCs w:val="28"/>
        </w:rPr>
        <w:object w:dxaOrig="3120" w:dyaOrig="360">
          <v:shape id="_x0000_i1070" type="#_x0000_t75" style="width:156.3pt;height:18.45pt" o:ole="" fillcolor="window">
            <v:imagedata r:id="rId93" o:title=""/>
          </v:shape>
          <o:OLEObject Type="Embed" ProgID="Equation.3" ShapeID="_x0000_i1070" DrawAspect="Content" ObjectID="_1706957671" r:id="rId94"/>
        </w:object>
      </w:r>
    </w:p>
    <w:p w:rsidR="004E24C0" w:rsidRPr="00772162" w:rsidRDefault="004E24C0" w:rsidP="004E24C0">
      <w:pPr>
        <w:widowControl/>
        <w:spacing w:line="240" w:lineRule="auto"/>
        <w:ind w:firstLine="397"/>
        <w:jc w:val="left"/>
        <w:rPr>
          <w:sz w:val="28"/>
          <w:szCs w:val="28"/>
        </w:rPr>
      </w:pPr>
      <w:r w:rsidRPr="00772162">
        <w:rPr>
          <w:position w:val="-12"/>
          <w:sz w:val="28"/>
          <w:szCs w:val="28"/>
        </w:rPr>
        <w:object w:dxaOrig="680" w:dyaOrig="360">
          <v:shape id="_x0000_i1071" type="#_x0000_t75" style="width:34.25pt;height:18.45pt" o:ole="" fillcolor="window">
            <v:imagedata r:id="rId95" o:title=""/>
          </v:shape>
          <o:OLEObject Type="Embed" ProgID="Equation.3" ShapeID="_x0000_i1071" DrawAspect="Content" ObjectID="_1706957672" r:id="rId96"/>
        </w:object>
      </w:r>
      <w:r w:rsidRPr="00772162">
        <w:rPr>
          <w:sz w:val="28"/>
          <w:szCs w:val="28"/>
        </w:rPr>
        <w:t>плановая сумма амортизационных отчислений от основных средств и нематериальных активов</w:t>
      </w:r>
    </w:p>
    <w:p w:rsidR="004E24C0" w:rsidRPr="00772162" w:rsidRDefault="004E24C0" w:rsidP="004E24C0">
      <w:pPr>
        <w:widowControl/>
        <w:spacing w:line="240" w:lineRule="auto"/>
        <w:ind w:firstLine="397"/>
        <w:rPr>
          <w:sz w:val="28"/>
          <w:szCs w:val="28"/>
        </w:rPr>
      </w:pPr>
      <w:r w:rsidRPr="00772162">
        <w:rPr>
          <w:sz w:val="28"/>
          <w:szCs w:val="28"/>
        </w:rPr>
        <w:t>Данный показатель (РДС</w:t>
      </w:r>
      <w:r w:rsidRPr="00772162">
        <w:rPr>
          <w:sz w:val="28"/>
          <w:szCs w:val="28"/>
          <w:vertAlign w:val="subscript"/>
        </w:rPr>
        <w:t>п</w:t>
      </w:r>
      <w:r w:rsidRPr="00772162">
        <w:rPr>
          <w:sz w:val="28"/>
          <w:szCs w:val="28"/>
        </w:rPr>
        <w:t>) характеризует планируемый объем отрицательного денежного потока по операционной деятельности.</w:t>
      </w:r>
    </w:p>
    <w:p w:rsidR="004E24C0" w:rsidRPr="00772162" w:rsidRDefault="004E24C0" w:rsidP="004E24C0">
      <w:pPr>
        <w:widowControl/>
        <w:numPr>
          <w:ilvl w:val="0"/>
          <w:numId w:val="8"/>
        </w:numPr>
        <w:spacing w:line="240" w:lineRule="auto"/>
        <w:ind w:left="714" w:hanging="357"/>
        <w:rPr>
          <w:sz w:val="28"/>
          <w:szCs w:val="28"/>
        </w:rPr>
      </w:pPr>
      <w:r w:rsidRPr="00772162">
        <w:rPr>
          <w:sz w:val="28"/>
          <w:szCs w:val="28"/>
        </w:rPr>
        <w:t xml:space="preserve">Рассчитывается </w:t>
      </w:r>
      <w:r w:rsidRPr="00772162">
        <w:rPr>
          <w:b/>
          <w:i/>
          <w:sz w:val="28"/>
          <w:szCs w:val="28"/>
        </w:rPr>
        <w:t>плановая сумма чистого денежного потока</w:t>
      </w:r>
    </w:p>
    <w:p w:rsidR="004E24C0" w:rsidRPr="00772162" w:rsidRDefault="004E24C0" w:rsidP="004E24C0">
      <w:pPr>
        <w:widowControl/>
        <w:spacing w:line="240" w:lineRule="auto"/>
        <w:ind w:firstLine="397"/>
        <w:jc w:val="center"/>
        <w:rPr>
          <w:sz w:val="28"/>
          <w:szCs w:val="28"/>
        </w:rPr>
      </w:pPr>
      <w:r w:rsidRPr="00772162">
        <w:rPr>
          <w:position w:val="-12"/>
          <w:sz w:val="28"/>
          <w:szCs w:val="28"/>
        </w:rPr>
        <w:object w:dxaOrig="1980" w:dyaOrig="360">
          <v:shape id="_x0000_i1072" type="#_x0000_t75" style="width:99.2pt;height:18.45pt" o:ole="" fillcolor="window">
            <v:imagedata r:id="rId97" o:title=""/>
          </v:shape>
          <o:OLEObject Type="Embed" ProgID="Equation.3" ShapeID="_x0000_i1072" DrawAspect="Content" ObjectID="_1706957673" r:id="rId98"/>
        </w:object>
      </w:r>
      <w:r w:rsidRPr="00772162">
        <w:rPr>
          <w:sz w:val="28"/>
          <w:szCs w:val="28"/>
        </w:rPr>
        <w:t xml:space="preserve"> или </w:t>
      </w:r>
      <w:r w:rsidRPr="00772162">
        <w:rPr>
          <w:position w:val="-12"/>
          <w:sz w:val="28"/>
          <w:szCs w:val="28"/>
        </w:rPr>
        <w:object w:dxaOrig="2420" w:dyaOrig="360">
          <v:shape id="_x0000_i1073" type="#_x0000_t75" style="width:121.15pt;height:18.45pt" o:ole="" fillcolor="window">
            <v:imagedata r:id="rId99" o:title=""/>
          </v:shape>
          <o:OLEObject Type="Embed" ProgID="Equation.3" ShapeID="_x0000_i1073" DrawAspect="Content" ObjectID="_1706957674" r:id="rId100"/>
        </w:object>
      </w:r>
    </w:p>
    <w:p w:rsidR="004E24C0" w:rsidRPr="00772162" w:rsidRDefault="004E24C0" w:rsidP="004E24C0">
      <w:pPr>
        <w:pStyle w:val="a3"/>
        <w:ind w:firstLine="397"/>
        <w:rPr>
          <w:rFonts w:ascii="Times New Roman" w:hAnsi="Times New Roman" w:cs="Times New Roman"/>
          <w:sz w:val="28"/>
          <w:szCs w:val="28"/>
        </w:rPr>
      </w:pPr>
      <w:r w:rsidRPr="00772162">
        <w:rPr>
          <w:rFonts w:ascii="Times New Roman" w:hAnsi="Times New Roman" w:cs="Times New Roman"/>
          <w:b/>
          <w:i/>
          <w:sz w:val="28"/>
          <w:szCs w:val="28"/>
        </w:rPr>
        <w:t>При прогнозировании объема поступления и расходования денежных средств 2-м способом</w:t>
      </w:r>
      <w:r w:rsidRPr="00772162">
        <w:rPr>
          <w:rFonts w:ascii="Times New Roman" w:hAnsi="Times New Roman" w:cs="Times New Roman"/>
          <w:sz w:val="28"/>
          <w:szCs w:val="28"/>
        </w:rPr>
        <w:t xml:space="preserve"> (исходя из планируемой целевой суммы прибыли) расчет отдельных показателей является более сложным по сравнению с 1-м способом.</w:t>
      </w:r>
    </w:p>
    <w:p w:rsidR="004E24C0" w:rsidRPr="00772162" w:rsidRDefault="004E24C0" w:rsidP="004E24C0">
      <w:pPr>
        <w:widowControl/>
        <w:spacing w:line="240" w:lineRule="auto"/>
        <w:ind w:firstLine="397"/>
        <w:rPr>
          <w:sz w:val="28"/>
          <w:szCs w:val="28"/>
        </w:rPr>
      </w:pPr>
      <w:r w:rsidRPr="00772162">
        <w:rPr>
          <w:b/>
          <w:i/>
          <w:sz w:val="28"/>
          <w:szCs w:val="28"/>
        </w:rPr>
        <w:t xml:space="preserve">Целевая сумма чистой прибыли (ЧП) </w:t>
      </w:r>
      <w:r w:rsidRPr="00772162">
        <w:rPr>
          <w:sz w:val="28"/>
          <w:szCs w:val="28"/>
        </w:rPr>
        <w:t>– плановая потребность в финансовых ресурсах, формируемых за счет этого источника, обеспечивающая реализацию целей развития предприятия в будущем.</w:t>
      </w:r>
    </w:p>
    <w:p w:rsidR="004E24C0" w:rsidRPr="00772162" w:rsidRDefault="004E24C0" w:rsidP="004E24C0">
      <w:pPr>
        <w:widowControl/>
        <w:spacing w:line="240" w:lineRule="auto"/>
        <w:ind w:firstLine="397"/>
        <w:rPr>
          <w:sz w:val="28"/>
          <w:szCs w:val="28"/>
        </w:rPr>
      </w:pPr>
      <w:r w:rsidRPr="00772162">
        <w:rPr>
          <w:sz w:val="28"/>
          <w:szCs w:val="28"/>
        </w:rPr>
        <w:t xml:space="preserve">Расчет целевой суммы чистой прибыли ведется в разрезе отдельных </w:t>
      </w:r>
      <w:r w:rsidRPr="00772162">
        <w:rPr>
          <w:sz w:val="28"/>
          <w:szCs w:val="28"/>
          <w:u w:val="single"/>
        </w:rPr>
        <w:t>элементов предстоящей потребности:</w:t>
      </w:r>
    </w:p>
    <w:p w:rsidR="004E24C0" w:rsidRPr="00772162" w:rsidRDefault="004E24C0" w:rsidP="004E24C0">
      <w:pPr>
        <w:widowControl/>
        <w:numPr>
          <w:ilvl w:val="0"/>
          <w:numId w:val="6"/>
        </w:numPr>
        <w:spacing w:line="240" w:lineRule="auto"/>
        <w:ind w:left="0" w:firstLine="397"/>
        <w:rPr>
          <w:sz w:val="28"/>
          <w:szCs w:val="28"/>
        </w:rPr>
      </w:pPr>
      <w:r w:rsidRPr="00772162">
        <w:rPr>
          <w:sz w:val="28"/>
          <w:szCs w:val="28"/>
        </w:rPr>
        <w:t xml:space="preserve">Капитализируемая часть </w:t>
      </w:r>
      <w:r>
        <w:rPr>
          <w:sz w:val="28"/>
          <w:szCs w:val="28"/>
        </w:rPr>
        <w:t>чистой прибыли</w:t>
      </w:r>
      <w:r w:rsidRPr="00772162">
        <w:rPr>
          <w:sz w:val="28"/>
          <w:szCs w:val="28"/>
        </w:rPr>
        <w:t>:</w:t>
      </w:r>
    </w:p>
    <w:p w:rsidR="004E24C0" w:rsidRPr="00772162" w:rsidRDefault="004E24C0" w:rsidP="004E24C0">
      <w:pPr>
        <w:widowControl/>
        <w:numPr>
          <w:ilvl w:val="0"/>
          <w:numId w:val="9"/>
        </w:numPr>
        <w:tabs>
          <w:tab w:val="num" w:pos="1080"/>
        </w:tabs>
        <w:spacing w:line="240" w:lineRule="auto"/>
        <w:ind w:left="1080"/>
        <w:rPr>
          <w:sz w:val="28"/>
          <w:szCs w:val="28"/>
        </w:rPr>
      </w:pPr>
      <w:r w:rsidRPr="00772162">
        <w:rPr>
          <w:sz w:val="28"/>
          <w:szCs w:val="28"/>
        </w:rPr>
        <w:t>прирост производственных основных средств</w:t>
      </w:r>
    </w:p>
    <w:p w:rsidR="004E24C0" w:rsidRPr="00772162" w:rsidRDefault="004E24C0" w:rsidP="004E24C0">
      <w:pPr>
        <w:widowControl/>
        <w:numPr>
          <w:ilvl w:val="0"/>
          <w:numId w:val="9"/>
        </w:numPr>
        <w:tabs>
          <w:tab w:val="num" w:pos="1080"/>
        </w:tabs>
        <w:spacing w:line="240" w:lineRule="auto"/>
        <w:ind w:left="1080"/>
        <w:rPr>
          <w:sz w:val="28"/>
          <w:szCs w:val="28"/>
        </w:rPr>
      </w:pPr>
      <w:r w:rsidRPr="00772162">
        <w:rPr>
          <w:sz w:val="28"/>
          <w:szCs w:val="28"/>
        </w:rPr>
        <w:t>прирост нематериальные активы</w:t>
      </w:r>
    </w:p>
    <w:p w:rsidR="004E24C0" w:rsidRPr="00772162" w:rsidRDefault="004E24C0" w:rsidP="004E24C0">
      <w:pPr>
        <w:widowControl/>
        <w:numPr>
          <w:ilvl w:val="0"/>
          <w:numId w:val="9"/>
        </w:numPr>
        <w:tabs>
          <w:tab w:val="num" w:pos="1080"/>
        </w:tabs>
        <w:spacing w:line="240" w:lineRule="auto"/>
        <w:ind w:left="1080"/>
        <w:rPr>
          <w:sz w:val="28"/>
          <w:szCs w:val="28"/>
        </w:rPr>
      </w:pPr>
      <w:r w:rsidRPr="00772162">
        <w:rPr>
          <w:sz w:val="28"/>
          <w:szCs w:val="28"/>
        </w:rPr>
        <w:t>прирост собственных оборотных активов</w:t>
      </w:r>
    </w:p>
    <w:p w:rsidR="004E24C0" w:rsidRPr="00772162" w:rsidRDefault="004E24C0" w:rsidP="004E24C0">
      <w:pPr>
        <w:widowControl/>
        <w:numPr>
          <w:ilvl w:val="0"/>
          <w:numId w:val="9"/>
        </w:numPr>
        <w:tabs>
          <w:tab w:val="num" w:pos="1080"/>
        </w:tabs>
        <w:spacing w:line="240" w:lineRule="auto"/>
        <w:ind w:left="1080"/>
        <w:rPr>
          <w:sz w:val="28"/>
          <w:szCs w:val="28"/>
        </w:rPr>
      </w:pPr>
      <w:r w:rsidRPr="00772162">
        <w:rPr>
          <w:sz w:val="28"/>
          <w:szCs w:val="28"/>
        </w:rPr>
        <w:t>прирост объема портфеля долгосрочных финансовых вложений</w:t>
      </w:r>
    </w:p>
    <w:p w:rsidR="004E24C0" w:rsidRPr="00772162" w:rsidRDefault="004E24C0" w:rsidP="004E24C0">
      <w:pPr>
        <w:widowControl/>
        <w:numPr>
          <w:ilvl w:val="0"/>
          <w:numId w:val="9"/>
        </w:numPr>
        <w:tabs>
          <w:tab w:val="num" w:pos="1080"/>
        </w:tabs>
        <w:spacing w:line="240" w:lineRule="auto"/>
        <w:ind w:left="1080"/>
        <w:rPr>
          <w:sz w:val="28"/>
          <w:szCs w:val="28"/>
        </w:rPr>
      </w:pPr>
      <w:r w:rsidRPr="00772162">
        <w:rPr>
          <w:sz w:val="28"/>
          <w:szCs w:val="28"/>
        </w:rPr>
        <w:t>отчисления в резервный фонд</w:t>
      </w:r>
    </w:p>
    <w:p w:rsidR="004E24C0" w:rsidRPr="00772162" w:rsidRDefault="004E24C0" w:rsidP="004E24C0">
      <w:pPr>
        <w:widowControl/>
        <w:numPr>
          <w:ilvl w:val="0"/>
          <w:numId w:val="6"/>
        </w:numPr>
        <w:spacing w:line="240" w:lineRule="auto"/>
        <w:ind w:left="0" w:firstLine="397"/>
        <w:rPr>
          <w:sz w:val="28"/>
          <w:szCs w:val="28"/>
        </w:rPr>
      </w:pPr>
      <w:r w:rsidRPr="00772162">
        <w:rPr>
          <w:sz w:val="28"/>
          <w:szCs w:val="28"/>
        </w:rPr>
        <w:lastRenderedPageBreak/>
        <w:t xml:space="preserve">Потребляемая часть </w:t>
      </w:r>
      <w:r>
        <w:rPr>
          <w:sz w:val="28"/>
          <w:szCs w:val="28"/>
        </w:rPr>
        <w:t>чистой прибыли</w:t>
      </w:r>
      <w:r w:rsidRPr="00772162">
        <w:rPr>
          <w:sz w:val="28"/>
          <w:szCs w:val="28"/>
        </w:rPr>
        <w:t>:</w:t>
      </w:r>
    </w:p>
    <w:p w:rsidR="004E24C0" w:rsidRPr="00772162" w:rsidRDefault="004E24C0" w:rsidP="004E24C0">
      <w:pPr>
        <w:widowControl/>
        <w:numPr>
          <w:ilvl w:val="0"/>
          <w:numId w:val="10"/>
        </w:numPr>
        <w:spacing w:line="240" w:lineRule="auto"/>
        <w:ind w:left="1080"/>
        <w:rPr>
          <w:sz w:val="28"/>
          <w:szCs w:val="28"/>
        </w:rPr>
      </w:pPr>
      <w:r w:rsidRPr="00772162">
        <w:rPr>
          <w:sz w:val="28"/>
          <w:szCs w:val="28"/>
        </w:rPr>
        <w:t>выплата доходов собственникам предприятия</w:t>
      </w:r>
    </w:p>
    <w:p w:rsidR="004E24C0" w:rsidRPr="00772162" w:rsidRDefault="004E24C0" w:rsidP="004E24C0">
      <w:pPr>
        <w:widowControl/>
        <w:numPr>
          <w:ilvl w:val="0"/>
          <w:numId w:val="10"/>
        </w:numPr>
        <w:spacing w:line="240" w:lineRule="auto"/>
        <w:ind w:left="1080"/>
        <w:rPr>
          <w:sz w:val="28"/>
          <w:szCs w:val="28"/>
        </w:rPr>
      </w:pPr>
      <w:r w:rsidRPr="00772162">
        <w:rPr>
          <w:sz w:val="28"/>
          <w:szCs w:val="28"/>
        </w:rPr>
        <w:t>бюджет участия наемных работников в прибыли</w:t>
      </w:r>
    </w:p>
    <w:p w:rsidR="004E24C0" w:rsidRPr="00772162" w:rsidRDefault="004E24C0" w:rsidP="004E24C0">
      <w:pPr>
        <w:widowControl/>
        <w:numPr>
          <w:ilvl w:val="0"/>
          <w:numId w:val="10"/>
        </w:numPr>
        <w:spacing w:line="240" w:lineRule="auto"/>
        <w:ind w:left="1080"/>
        <w:rPr>
          <w:sz w:val="28"/>
          <w:szCs w:val="28"/>
        </w:rPr>
      </w:pPr>
      <w:r w:rsidRPr="00772162">
        <w:rPr>
          <w:sz w:val="28"/>
          <w:szCs w:val="28"/>
        </w:rPr>
        <w:t>бюджет внутренней социальной программы</w:t>
      </w:r>
    </w:p>
    <w:p w:rsidR="004E24C0" w:rsidRPr="00772162" w:rsidRDefault="004E24C0" w:rsidP="004E24C0">
      <w:pPr>
        <w:widowControl/>
        <w:numPr>
          <w:ilvl w:val="0"/>
          <w:numId w:val="10"/>
        </w:numPr>
        <w:spacing w:line="240" w:lineRule="auto"/>
        <w:ind w:left="1080"/>
        <w:rPr>
          <w:sz w:val="28"/>
          <w:szCs w:val="28"/>
        </w:rPr>
      </w:pPr>
      <w:r w:rsidRPr="00772162">
        <w:rPr>
          <w:sz w:val="28"/>
          <w:szCs w:val="28"/>
        </w:rPr>
        <w:t>бюджет внешней социальной программы</w:t>
      </w:r>
    </w:p>
    <w:p w:rsidR="004E24C0" w:rsidRPr="00772162" w:rsidRDefault="004E24C0" w:rsidP="004E24C0">
      <w:pPr>
        <w:widowControl/>
        <w:spacing w:line="240" w:lineRule="auto"/>
        <w:ind w:firstLine="397"/>
        <w:rPr>
          <w:sz w:val="28"/>
          <w:szCs w:val="28"/>
        </w:rPr>
      </w:pPr>
      <w:r w:rsidRPr="00772162">
        <w:rPr>
          <w:sz w:val="28"/>
          <w:szCs w:val="28"/>
        </w:rPr>
        <w:t>Расчетное значение плановой целевой суммы ЧП позволяет определить ряд важных показателей:</w:t>
      </w:r>
    </w:p>
    <w:p w:rsidR="004E24C0" w:rsidRPr="00772162" w:rsidRDefault="004E24C0" w:rsidP="004E24C0">
      <w:pPr>
        <w:widowControl/>
        <w:spacing w:line="240" w:lineRule="auto"/>
        <w:ind w:firstLine="720"/>
        <w:rPr>
          <w:sz w:val="28"/>
          <w:szCs w:val="28"/>
        </w:rPr>
      </w:pPr>
      <w:r w:rsidRPr="00772162">
        <w:rPr>
          <w:b/>
          <w:i/>
          <w:sz w:val="28"/>
          <w:szCs w:val="28"/>
        </w:rPr>
        <w:t xml:space="preserve">Целевая сумма валовой прибыли: </w:t>
      </w:r>
      <w:r w:rsidRPr="00772162">
        <w:rPr>
          <w:b/>
          <w:i/>
          <w:sz w:val="28"/>
          <w:szCs w:val="28"/>
        </w:rPr>
        <w:tab/>
        <w:t xml:space="preserve"> </w:t>
      </w:r>
      <w:r w:rsidRPr="00772162">
        <w:rPr>
          <w:position w:val="-30"/>
          <w:sz w:val="28"/>
          <w:szCs w:val="28"/>
        </w:rPr>
        <w:object w:dxaOrig="1400" w:dyaOrig="720">
          <v:shape id="_x0000_i1074" type="#_x0000_t75" style="width:70.25pt;height:36pt" o:ole="" fillcolor="window">
            <v:imagedata r:id="rId101" o:title=""/>
          </v:shape>
          <o:OLEObject Type="Embed" ProgID="Equation.3" ShapeID="_x0000_i1074" DrawAspect="Content" ObjectID="_1706957675" r:id="rId102"/>
        </w:object>
      </w:r>
    </w:p>
    <w:p w:rsidR="004E24C0" w:rsidRPr="00772162" w:rsidRDefault="004E24C0" w:rsidP="004E24C0">
      <w:pPr>
        <w:widowControl/>
        <w:spacing w:line="240" w:lineRule="auto"/>
        <w:ind w:left="397" w:firstLine="0"/>
        <w:jc w:val="left"/>
        <w:rPr>
          <w:sz w:val="28"/>
          <w:szCs w:val="28"/>
        </w:rPr>
      </w:pPr>
      <w:r w:rsidRPr="00772162">
        <w:rPr>
          <w:position w:val="-14"/>
          <w:sz w:val="28"/>
          <w:szCs w:val="28"/>
        </w:rPr>
        <w:object w:dxaOrig="680" w:dyaOrig="380">
          <v:shape id="_x0000_i1075" type="#_x0000_t75" style="width:34.25pt;height:19.3pt" o:ole="" fillcolor="window">
            <v:imagedata r:id="rId103" o:title=""/>
          </v:shape>
          <o:OLEObject Type="Embed" ProgID="Equation.3" ShapeID="_x0000_i1075" DrawAspect="Content" ObjectID="_1706957676" r:id="rId104"/>
        </w:object>
      </w:r>
      <w:r w:rsidRPr="00772162">
        <w:rPr>
          <w:sz w:val="28"/>
          <w:szCs w:val="28"/>
        </w:rPr>
        <w:t>целевая сумма чистой прибыли</w:t>
      </w:r>
    </w:p>
    <w:p w:rsidR="004E24C0" w:rsidRPr="00772162" w:rsidRDefault="004E24C0" w:rsidP="004E24C0">
      <w:pPr>
        <w:widowControl/>
        <w:spacing w:line="240" w:lineRule="auto"/>
        <w:ind w:left="397" w:firstLine="0"/>
        <w:jc w:val="left"/>
        <w:rPr>
          <w:sz w:val="28"/>
          <w:szCs w:val="28"/>
        </w:rPr>
      </w:pPr>
      <w:r w:rsidRPr="00772162">
        <w:rPr>
          <w:position w:val="-12"/>
          <w:sz w:val="28"/>
          <w:szCs w:val="28"/>
        </w:rPr>
        <w:object w:dxaOrig="560" w:dyaOrig="360">
          <v:shape id="_x0000_i1076" type="#_x0000_t75" style="width:28.1pt;height:18.45pt" o:ole="" fillcolor="window">
            <v:imagedata r:id="rId105" o:title=""/>
          </v:shape>
          <o:OLEObject Type="Embed" ProgID="Equation.3" ShapeID="_x0000_i1076" DrawAspect="Content" ObjectID="_1706957677" r:id="rId106"/>
        </w:object>
      </w:r>
      <w:r w:rsidRPr="00772162">
        <w:rPr>
          <w:sz w:val="28"/>
          <w:szCs w:val="28"/>
        </w:rPr>
        <w:t>сводная ставка налога на прибыль и других налогов, уплачиваемых за счет прибыли, выраженная десятичной дробью</w:t>
      </w:r>
    </w:p>
    <w:p w:rsidR="004E24C0" w:rsidRPr="00772162" w:rsidRDefault="004E24C0" w:rsidP="004E24C0">
      <w:pPr>
        <w:widowControl/>
        <w:spacing w:line="240" w:lineRule="auto"/>
        <w:ind w:firstLine="397"/>
        <w:rPr>
          <w:sz w:val="28"/>
          <w:szCs w:val="28"/>
        </w:rPr>
      </w:pPr>
      <w:r w:rsidRPr="00772162">
        <w:rPr>
          <w:sz w:val="28"/>
          <w:szCs w:val="28"/>
        </w:rPr>
        <w:t xml:space="preserve">откуда     </w:t>
      </w:r>
      <w:r w:rsidRPr="00772162">
        <w:rPr>
          <w:sz w:val="28"/>
          <w:szCs w:val="28"/>
        </w:rPr>
        <w:tab/>
      </w:r>
      <w:r w:rsidRPr="00772162">
        <w:rPr>
          <w:sz w:val="28"/>
          <w:szCs w:val="28"/>
        </w:rPr>
        <w:tab/>
      </w:r>
      <w:r w:rsidRPr="00772162">
        <w:rPr>
          <w:sz w:val="28"/>
          <w:szCs w:val="28"/>
        </w:rPr>
        <w:tab/>
      </w:r>
      <w:r w:rsidRPr="00772162">
        <w:rPr>
          <w:sz w:val="28"/>
          <w:szCs w:val="28"/>
        </w:rPr>
        <w:tab/>
      </w:r>
      <w:r w:rsidRPr="00772162">
        <w:rPr>
          <w:position w:val="-34"/>
          <w:sz w:val="28"/>
          <w:szCs w:val="28"/>
        </w:rPr>
        <w:object w:dxaOrig="1900" w:dyaOrig="780">
          <v:shape id="_x0000_i1077" type="#_x0000_t75" style="width:94.85pt;height:38.65pt" o:ole="" fillcolor="window">
            <v:imagedata r:id="rId107" o:title=""/>
          </v:shape>
          <o:OLEObject Type="Embed" ProgID="Equation.3" ShapeID="_x0000_i1077" DrawAspect="Content" ObjectID="_1706957678" r:id="rId108"/>
        </w:object>
      </w:r>
    </w:p>
    <w:p w:rsidR="004E24C0" w:rsidRPr="00772162" w:rsidRDefault="004E24C0" w:rsidP="004E24C0">
      <w:pPr>
        <w:widowControl/>
        <w:spacing w:line="240" w:lineRule="auto"/>
        <w:ind w:firstLine="720"/>
        <w:rPr>
          <w:sz w:val="28"/>
          <w:szCs w:val="28"/>
        </w:rPr>
      </w:pPr>
      <w:r w:rsidRPr="00772162">
        <w:rPr>
          <w:b/>
          <w:i/>
          <w:sz w:val="28"/>
          <w:szCs w:val="28"/>
        </w:rPr>
        <w:t>Плановая сумма операционных затрат</w:t>
      </w:r>
      <w:r w:rsidRPr="00772162">
        <w:rPr>
          <w:sz w:val="28"/>
          <w:szCs w:val="28"/>
        </w:rPr>
        <w:t xml:space="preserve"> по производству и реализации продукции </w:t>
      </w:r>
    </w:p>
    <w:p w:rsidR="004E24C0" w:rsidRPr="00772162" w:rsidRDefault="004E24C0" w:rsidP="004E24C0">
      <w:pPr>
        <w:widowControl/>
        <w:spacing w:line="240" w:lineRule="auto"/>
        <w:ind w:firstLine="397"/>
        <w:jc w:val="center"/>
        <w:rPr>
          <w:sz w:val="28"/>
          <w:szCs w:val="28"/>
        </w:rPr>
      </w:pPr>
      <w:r w:rsidRPr="00772162">
        <w:rPr>
          <w:position w:val="-36"/>
          <w:sz w:val="28"/>
          <w:szCs w:val="28"/>
        </w:rPr>
        <w:object w:dxaOrig="2960" w:dyaOrig="840">
          <v:shape id="_x0000_i1078" type="#_x0000_t75" style="width:148.4pt;height:42.15pt" o:ole="" fillcolor="window">
            <v:imagedata r:id="rId109" o:title=""/>
          </v:shape>
          <o:OLEObject Type="Embed" ProgID="Equation.3" ShapeID="_x0000_i1078" DrawAspect="Content" ObjectID="_1706957679" r:id="rId110"/>
        </w:object>
      </w:r>
    </w:p>
    <w:p w:rsidR="004E24C0" w:rsidRPr="00772162" w:rsidRDefault="004E24C0" w:rsidP="004E24C0">
      <w:pPr>
        <w:widowControl/>
        <w:spacing w:line="240" w:lineRule="auto"/>
        <w:ind w:firstLine="397"/>
        <w:jc w:val="left"/>
        <w:rPr>
          <w:sz w:val="28"/>
          <w:szCs w:val="28"/>
        </w:rPr>
      </w:pPr>
      <w:r w:rsidRPr="00772162">
        <w:rPr>
          <w:position w:val="-12"/>
          <w:sz w:val="28"/>
          <w:szCs w:val="28"/>
        </w:rPr>
        <w:object w:dxaOrig="859" w:dyaOrig="360">
          <v:shape id="_x0000_i1079" type="#_x0000_t75" style="width:43pt;height:18.45pt" o:ole="" fillcolor="window">
            <v:imagedata r:id="rId111" o:title=""/>
          </v:shape>
          <o:OLEObject Type="Embed" ProgID="Equation.3" ShapeID="_x0000_i1079" DrawAspect="Content" ObjectID="_1706957680" r:id="rId112"/>
        </w:object>
      </w:r>
      <w:r w:rsidRPr="00772162">
        <w:rPr>
          <w:sz w:val="28"/>
          <w:szCs w:val="28"/>
        </w:rPr>
        <w:t>фактическая сумма постоянных операционных затрат в прошлом периоде</w:t>
      </w:r>
    </w:p>
    <w:p w:rsidR="004E24C0" w:rsidRPr="00772162" w:rsidRDefault="004E24C0" w:rsidP="004E24C0">
      <w:pPr>
        <w:widowControl/>
        <w:spacing w:line="240" w:lineRule="auto"/>
        <w:ind w:firstLine="397"/>
        <w:jc w:val="left"/>
        <w:rPr>
          <w:sz w:val="28"/>
          <w:szCs w:val="28"/>
        </w:rPr>
      </w:pPr>
      <w:r w:rsidRPr="00772162">
        <w:rPr>
          <w:position w:val="-14"/>
          <w:sz w:val="28"/>
          <w:szCs w:val="28"/>
        </w:rPr>
        <w:object w:dxaOrig="760" w:dyaOrig="380">
          <v:shape id="_x0000_i1080" type="#_x0000_t75" style="width:37.75pt;height:19.3pt" o:ole="" fillcolor="window">
            <v:imagedata r:id="rId113" o:title=""/>
          </v:shape>
          <o:OLEObject Type="Embed" ProgID="Equation.3" ShapeID="_x0000_i1080" DrawAspect="Content" ObjectID="_1706957681" r:id="rId114"/>
        </w:object>
      </w:r>
      <w:r w:rsidRPr="00772162">
        <w:rPr>
          <w:sz w:val="28"/>
          <w:szCs w:val="28"/>
        </w:rPr>
        <w:t xml:space="preserve"> фактическая сумма переменных операционных затрат в прошлом периоде</w:t>
      </w:r>
    </w:p>
    <w:p w:rsidR="004E24C0" w:rsidRPr="00772162" w:rsidRDefault="004E24C0" w:rsidP="004E24C0">
      <w:pPr>
        <w:widowControl/>
        <w:spacing w:line="240" w:lineRule="auto"/>
        <w:ind w:firstLine="397"/>
        <w:jc w:val="left"/>
        <w:rPr>
          <w:sz w:val="28"/>
          <w:szCs w:val="28"/>
        </w:rPr>
      </w:pPr>
      <w:r w:rsidRPr="00772162">
        <w:rPr>
          <w:position w:val="-14"/>
          <w:sz w:val="28"/>
          <w:szCs w:val="28"/>
        </w:rPr>
        <w:object w:dxaOrig="680" w:dyaOrig="380">
          <v:shape id="_x0000_i1081" type="#_x0000_t75" style="width:34.25pt;height:19.3pt" o:ole="" fillcolor="window">
            <v:imagedata r:id="rId115" o:title=""/>
          </v:shape>
          <o:OLEObject Type="Embed" ProgID="Equation.3" ShapeID="_x0000_i1081" DrawAspect="Content" ObjectID="_1706957682" r:id="rId116"/>
        </w:object>
      </w:r>
      <w:r w:rsidRPr="00772162">
        <w:rPr>
          <w:sz w:val="28"/>
          <w:szCs w:val="28"/>
        </w:rPr>
        <w:t>целевая сумма чистой валовой прибыли (валовая прибыль за вычетом НДС и акцизов)</w:t>
      </w:r>
    </w:p>
    <w:p w:rsidR="004E24C0" w:rsidRPr="00772162" w:rsidRDefault="004E24C0" w:rsidP="004E24C0">
      <w:pPr>
        <w:widowControl/>
        <w:spacing w:line="240" w:lineRule="auto"/>
        <w:ind w:firstLine="397"/>
        <w:jc w:val="left"/>
        <w:rPr>
          <w:sz w:val="28"/>
          <w:szCs w:val="28"/>
        </w:rPr>
      </w:pPr>
      <w:r w:rsidRPr="00772162">
        <w:rPr>
          <w:position w:val="-14"/>
          <w:sz w:val="28"/>
          <w:szCs w:val="28"/>
        </w:rPr>
        <w:object w:dxaOrig="720" w:dyaOrig="380">
          <v:shape id="_x0000_i1082" type="#_x0000_t75" style="width:36pt;height:19.3pt" o:ole="" fillcolor="window">
            <v:imagedata r:id="rId117" o:title=""/>
          </v:shape>
          <o:OLEObject Type="Embed" ProgID="Equation.3" ShapeID="_x0000_i1082" DrawAspect="Content" ObjectID="_1706957683" r:id="rId118"/>
        </w:object>
      </w:r>
      <w:r w:rsidRPr="00772162">
        <w:rPr>
          <w:sz w:val="28"/>
          <w:szCs w:val="28"/>
        </w:rPr>
        <w:t>фактическая сумма валовой прибыли в прошлом периоде</w:t>
      </w:r>
    </w:p>
    <w:p w:rsidR="004E24C0" w:rsidRPr="00772162" w:rsidRDefault="004E24C0" w:rsidP="004E24C0">
      <w:pPr>
        <w:pStyle w:val="a3"/>
        <w:ind w:firstLine="397"/>
        <w:rPr>
          <w:rFonts w:ascii="Times New Roman" w:hAnsi="Times New Roman" w:cs="Times New Roman"/>
          <w:sz w:val="28"/>
          <w:szCs w:val="28"/>
        </w:rPr>
      </w:pPr>
      <w:r w:rsidRPr="00772162">
        <w:rPr>
          <w:rFonts w:ascii="Times New Roman" w:hAnsi="Times New Roman" w:cs="Times New Roman"/>
          <w:sz w:val="28"/>
          <w:szCs w:val="28"/>
        </w:rPr>
        <w:t>В составе плановых операциях затрат отдельной позицией отражаются суммы амортизации.</w:t>
      </w:r>
    </w:p>
    <w:p w:rsidR="004E24C0" w:rsidRPr="00772162" w:rsidRDefault="004E24C0" w:rsidP="004E24C0">
      <w:pPr>
        <w:widowControl/>
        <w:spacing w:line="240" w:lineRule="auto"/>
        <w:ind w:left="720" w:firstLine="0"/>
        <w:rPr>
          <w:sz w:val="28"/>
          <w:szCs w:val="28"/>
        </w:rPr>
      </w:pPr>
      <w:r w:rsidRPr="00772162">
        <w:rPr>
          <w:b/>
          <w:i/>
          <w:sz w:val="28"/>
          <w:szCs w:val="28"/>
        </w:rPr>
        <w:t xml:space="preserve">Плановая сумма поступления денежных средств </w:t>
      </w:r>
      <w:r w:rsidRPr="00772162">
        <w:rPr>
          <w:sz w:val="28"/>
          <w:szCs w:val="28"/>
        </w:rPr>
        <w:t>от реализации продукции</w:t>
      </w:r>
    </w:p>
    <w:p w:rsidR="004E24C0" w:rsidRPr="00772162" w:rsidRDefault="004E24C0" w:rsidP="004E24C0">
      <w:pPr>
        <w:widowControl/>
        <w:spacing w:line="240" w:lineRule="auto"/>
        <w:ind w:firstLine="397"/>
        <w:jc w:val="center"/>
        <w:rPr>
          <w:sz w:val="28"/>
          <w:szCs w:val="28"/>
        </w:rPr>
      </w:pPr>
      <w:r w:rsidRPr="00772162">
        <w:rPr>
          <w:position w:val="-30"/>
          <w:sz w:val="28"/>
          <w:szCs w:val="28"/>
        </w:rPr>
        <w:object w:dxaOrig="2040" w:dyaOrig="720">
          <v:shape id="_x0000_i1083" type="#_x0000_t75" style="width:101.85pt;height:36pt" o:ole="" fillcolor="window">
            <v:imagedata r:id="rId119" o:title=""/>
          </v:shape>
          <o:OLEObject Type="Embed" ProgID="Equation.3" ShapeID="_x0000_i1083" DrawAspect="Content" ObjectID="_1706957684" r:id="rId120"/>
        </w:object>
      </w:r>
    </w:p>
    <w:p w:rsidR="004E24C0" w:rsidRPr="00772162" w:rsidRDefault="004E24C0" w:rsidP="004E24C0">
      <w:pPr>
        <w:widowControl/>
        <w:spacing w:line="240" w:lineRule="auto"/>
        <w:ind w:left="567" w:firstLine="397"/>
        <w:jc w:val="left"/>
        <w:rPr>
          <w:sz w:val="28"/>
          <w:szCs w:val="28"/>
        </w:rPr>
      </w:pPr>
      <w:r w:rsidRPr="00772162">
        <w:rPr>
          <w:position w:val="-12"/>
          <w:sz w:val="28"/>
          <w:szCs w:val="28"/>
        </w:rPr>
        <w:object w:dxaOrig="560" w:dyaOrig="360">
          <v:shape id="_x0000_i1084" type="#_x0000_t75" style="width:28.1pt;height:18.45pt" o:ole="" fillcolor="window">
            <v:imagedata r:id="rId121" o:title=""/>
          </v:shape>
          <o:OLEObject Type="Embed" ProgID="Equation.3" ShapeID="_x0000_i1084" DrawAspect="Content" ObjectID="_1706957685" r:id="rId122"/>
        </w:object>
      </w:r>
      <w:r w:rsidRPr="00772162">
        <w:rPr>
          <w:sz w:val="28"/>
          <w:szCs w:val="28"/>
        </w:rPr>
        <w:t>сводная ставка налога на добавленную стоимость и других налогов и сборов, уплачиваемых за счет доходов (десятичная дробь)</w:t>
      </w:r>
    </w:p>
    <w:p w:rsidR="004E24C0" w:rsidRPr="00772162" w:rsidRDefault="004E24C0" w:rsidP="004E24C0">
      <w:pPr>
        <w:widowControl/>
        <w:spacing w:line="240" w:lineRule="auto"/>
        <w:ind w:left="720" w:firstLine="0"/>
        <w:rPr>
          <w:sz w:val="28"/>
          <w:szCs w:val="28"/>
        </w:rPr>
      </w:pPr>
      <w:r w:rsidRPr="00772162">
        <w:rPr>
          <w:b/>
          <w:i/>
          <w:sz w:val="28"/>
          <w:szCs w:val="28"/>
        </w:rPr>
        <w:t>Плановая сумма налоговых платежей</w:t>
      </w:r>
      <w:r w:rsidRPr="00772162">
        <w:rPr>
          <w:sz w:val="28"/>
          <w:szCs w:val="28"/>
          <w:u w:val="single"/>
        </w:rPr>
        <w:t>,</w:t>
      </w:r>
      <w:r w:rsidRPr="00772162">
        <w:rPr>
          <w:sz w:val="28"/>
          <w:szCs w:val="28"/>
        </w:rPr>
        <w:t xml:space="preserve"> уплачиваемых за счет дохода:</w:t>
      </w:r>
    </w:p>
    <w:p w:rsidR="004E24C0" w:rsidRPr="00772162" w:rsidRDefault="004E24C0" w:rsidP="004E24C0">
      <w:pPr>
        <w:widowControl/>
        <w:spacing w:line="240" w:lineRule="auto"/>
        <w:ind w:firstLine="397"/>
        <w:jc w:val="center"/>
        <w:rPr>
          <w:sz w:val="28"/>
          <w:szCs w:val="28"/>
        </w:rPr>
      </w:pPr>
      <w:r w:rsidRPr="00772162">
        <w:rPr>
          <w:position w:val="-14"/>
          <w:sz w:val="28"/>
          <w:szCs w:val="28"/>
        </w:rPr>
        <w:object w:dxaOrig="2659" w:dyaOrig="380">
          <v:shape id="_x0000_i1085" type="#_x0000_t75" style="width:132.6pt;height:19.3pt" o:ole="" fillcolor="window">
            <v:imagedata r:id="rId123" o:title=""/>
          </v:shape>
          <o:OLEObject Type="Embed" ProgID="Equation.3" ShapeID="_x0000_i1085" DrawAspect="Content" ObjectID="_1706957686" r:id="rId124"/>
        </w:object>
      </w:r>
    </w:p>
    <w:p w:rsidR="004E24C0" w:rsidRPr="00772162" w:rsidRDefault="004E24C0" w:rsidP="004E24C0">
      <w:pPr>
        <w:widowControl/>
        <w:spacing w:line="240" w:lineRule="auto"/>
        <w:ind w:left="720" w:firstLine="0"/>
        <w:rPr>
          <w:b/>
          <w:i/>
          <w:sz w:val="28"/>
          <w:szCs w:val="28"/>
        </w:rPr>
      </w:pPr>
      <w:r w:rsidRPr="00772162">
        <w:rPr>
          <w:b/>
          <w:i/>
          <w:sz w:val="28"/>
          <w:szCs w:val="28"/>
        </w:rPr>
        <w:t>Плановая сумма расходования денежных средств по операционной деятельности</w:t>
      </w:r>
    </w:p>
    <w:p w:rsidR="004E24C0" w:rsidRPr="00772162" w:rsidRDefault="004E24C0" w:rsidP="004E24C0">
      <w:pPr>
        <w:widowControl/>
        <w:spacing w:line="240" w:lineRule="auto"/>
        <w:ind w:firstLine="397"/>
        <w:jc w:val="center"/>
        <w:rPr>
          <w:sz w:val="28"/>
          <w:szCs w:val="28"/>
        </w:rPr>
      </w:pPr>
      <w:r w:rsidRPr="00772162">
        <w:rPr>
          <w:position w:val="-12"/>
          <w:sz w:val="28"/>
          <w:szCs w:val="28"/>
        </w:rPr>
        <w:object w:dxaOrig="1980" w:dyaOrig="360">
          <v:shape id="_x0000_i1086" type="#_x0000_t75" style="width:99.2pt;height:18.45pt" o:ole="" fillcolor="window">
            <v:imagedata r:id="rId125" o:title=""/>
          </v:shape>
          <o:OLEObject Type="Embed" ProgID="Equation.3" ShapeID="_x0000_i1086" DrawAspect="Content" ObjectID="_1706957687" r:id="rId126"/>
        </w:object>
      </w:r>
    </w:p>
    <w:p w:rsidR="004E24C0" w:rsidRPr="00772162" w:rsidRDefault="004E24C0" w:rsidP="004E24C0">
      <w:pPr>
        <w:widowControl/>
        <w:spacing w:line="240" w:lineRule="auto"/>
        <w:ind w:left="720" w:firstLine="0"/>
        <w:rPr>
          <w:b/>
          <w:i/>
          <w:sz w:val="28"/>
          <w:szCs w:val="28"/>
        </w:rPr>
      </w:pPr>
      <w:r w:rsidRPr="00772162">
        <w:rPr>
          <w:b/>
          <w:i/>
          <w:sz w:val="28"/>
          <w:szCs w:val="28"/>
        </w:rPr>
        <w:t>Плановая сумма чистого денежного потока</w:t>
      </w:r>
    </w:p>
    <w:p w:rsidR="004E24C0" w:rsidRPr="00772162" w:rsidRDefault="004E24C0" w:rsidP="004E24C0">
      <w:pPr>
        <w:widowControl/>
        <w:spacing w:line="240" w:lineRule="auto"/>
        <w:ind w:firstLine="397"/>
        <w:jc w:val="center"/>
        <w:rPr>
          <w:sz w:val="28"/>
          <w:szCs w:val="28"/>
        </w:rPr>
      </w:pPr>
      <w:r w:rsidRPr="00772162">
        <w:rPr>
          <w:position w:val="-14"/>
          <w:sz w:val="28"/>
          <w:szCs w:val="28"/>
        </w:rPr>
        <w:object w:dxaOrig="1939" w:dyaOrig="380">
          <v:shape id="_x0000_i1087" type="#_x0000_t75" style="width:96.6pt;height:19.3pt" o:ole="" fillcolor="window">
            <v:imagedata r:id="rId127" o:title=""/>
          </v:shape>
          <o:OLEObject Type="Embed" ProgID="Equation.3" ShapeID="_x0000_i1087" DrawAspect="Content" ObjectID="_1706957688" r:id="rId128"/>
        </w:object>
      </w:r>
      <w:r w:rsidRPr="00772162">
        <w:rPr>
          <w:sz w:val="28"/>
          <w:szCs w:val="28"/>
        </w:rPr>
        <w:t xml:space="preserve"> или </w:t>
      </w:r>
      <w:r w:rsidRPr="00772162">
        <w:rPr>
          <w:position w:val="-12"/>
          <w:sz w:val="28"/>
          <w:szCs w:val="28"/>
        </w:rPr>
        <w:object w:dxaOrig="2299" w:dyaOrig="360">
          <v:shape id="_x0000_i1088" type="#_x0000_t75" style="width:115pt;height:18.45pt" o:ole="" fillcolor="window">
            <v:imagedata r:id="rId129" o:title=""/>
          </v:shape>
          <o:OLEObject Type="Embed" ProgID="Equation.3" ShapeID="_x0000_i1088" DrawAspect="Content" ObjectID="_1706957689" r:id="rId130"/>
        </w:object>
      </w:r>
    </w:p>
    <w:p w:rsidR="004E24C0" w:rsidRDefault="004E24C0" w:rsidP="004E24C0">
      <w:pPr>
        <w:widowControl/>
        <w:spacing w:line="240" w:lineRule="auto"/>
        <w:ind w:left="360" w:firstLine="0"/>
        <w:jc w:val="center"/>
        <w:rPr>
          <w:b/>
          <w:i/>
          <w:sz w:val="28"/>
          <w:szCs w:val="28"/>
        </w:rPr>
      </w:pPr>
    </w:p>
    <w:p w:rsidR="004E24C0" w:rsidRDefault="004E24C0" w:rsidP="004E24C0">
      <w:pPr>
        <w:widowControl/>
        <w:spacing w:line="240" w:lineRule="auto"/>
        <w:ind w:left="360" w:firstLine="0"/>
        <w:jc w:val="center"/>
        <w:rPr>
          <w:b/>
          <w:i/>
          <w:sz w:val="28"/>
          <w:szCs w:val="28"/>
        </w:rPr>
      </w:pPr>
      <w:r w:rsidRPr="00772162">
        <w:rPr>
          <w:b/>
          <w:i/>
          <w:sz w:val="28"/>
          <w:szCs w:val="28"/>
        </w:rPr>
        <w:lastRenderedPageBreak/>
        <w:t>2 этап</w:t>
      </w:r>
    </w:p>
    <w:p w:rsidR="004E24C0" w:rsidRPr="00772162" w:rsidRDefault="004E24C0" w:rsidP="004E24C0">
      <w:pPr>
        <w:widowControl/>
        <w:spacing w:line="240" w:lineRule="auto"/>
        <w:ind w:left="360" w:firstLine="0"/>
        <w:jc w:val="center"/>
        <w:rPr>
          <w:b/>
          <w:i/>
          <w:sz w:val="28"/>
          <w:szCs w:val="28"/>
        </w:rPr>
      </w:pPr>
    </w:p>
    <w:p w:rsidR="004E24C0" w:rsidRPr="00772162" w:rsidRDefault="004E24C0" w:rsidP="004E24C0">
      <w:pPr>
        <w:widowControl/>
        <w:spacing w:line="240" w:lineRule="auto"/>
        <w:ind w:left="360" w:firstLine="360"/>
        <w:rPr>
          <w:sz w:val="28"/>
          <w:szCs w:val="28"/>
        </w:rPr>
      </w:pPr>
      <w:r w:rsidRPr="00772162">
        <w:rPr>
          <w:sz w:val="28"/>
          <w:szCs w:val="28"/>
        </w:rPr>
        <w:t xml:space="preserve">Прогнозирование поступления и расходования денежных средств </w:t>
      </w:r>
      <w:r w:rsidRPr="00772162">
        <w:rPr>
          <w:b/>
          <w:i/>
          <w:sz w:val="28"/>
          <w:szCs w:val="28"/>
        </w:rPr>
        <w:t>по инвестиционной деятельности</w:t>
      </w:r>
      <w:r w:rsidRPr="00772162">
        <w:rPr>
          <w:sz w:val="28"/>
          <w:szCs w:val="28"/>
        </w:rPr>
        <w:t xml:space="preserve"> осуществляется методом прямого счета. Основой осуществления этих расчетов является:</w:t>
      </w:r>
    </w:p>
    <w:p w:rsidR="004E24C0" w:rsidRPr="00772162" w:rsidRDefault="004E24C0" w:rsidP="004E24C0">
      <w:pPr>
        <w:widowControl/>
        <w:numPr>
          <w:ilvl w:val="0"/>
          <w:numId w:val="11"/>
        </w:numPr>
        <w:spacing w:line="240" w:lineRule="auto"/>
        <w:ind w:left="720"/>
        <w:rPr>
          <w:sz w:val="28"/>
          <w:szCs w:val="28"/>
          <w:u w:val="single"/>
        </w:rPr>
      </w:pPr>
      <w:r w:rsidRPr="00772162">
        <w:rPr>
          <w:sz w:val="28"/>
          <w:szCs w:val="28"/>
        </w:rPr>
        <w:t>программа реального инвестирования</w:t>
      </w:r>
      <w:r w:rsidRPr="00772162">
        <w:rPr>
          <w:sz w:val="28"/>
          <w:szCs w:val="28"/>
          <w:u w:val="single"/>
        </w:rPr>
        <w:t>,</w:t>
      </w:r>
      <w:r w:rsidRPr="00772162">
        <w:rPr>
          <w:sz w:val="28"/>
          <w:szCs w:val="28"/>
        </w:rPr>
        <w:t xml:space="preserve"> характеризующая объем вложения денежных средств в разрезе отдельных осуществляемых или намечаемых к реализации инвестиционных проектов;</w:t>
      </w:r>
    </w:p>
    <w:p w:rsidR="004E24C0" w:rsidRPr="00772162" w:rsidRDefault="004E24C0" w:rsidP="004E24C0">
      <w:pPr>
        <w:widowControl/>
        <w:numPr>
          <w:ilvl w:val="0"/>
          <w:numId w:val="11"/>
        </w:numPr>
        <w:spacing w:line="240" w:lineRule="auto"/>
        <w:ind w:left="720"/>
        <w:rPr>
          <w:sz w:val="28"/>
          <w:szCs w:val="28"/>
          <w:u w:val="single"/>
        </w:rPr>
      </w:pPr>
      <w:r w:rsidRPr="00772162">
        <w:rPr>
          <w:sz w:val="28"/>
          <w:szCs w:val="28"/>
        </w:rPr>
        <w:t>проектируемый к формированию портфель долгосрочных финансовых инвестиций. Если такой портфель уже сформирован, то определяется необходимая сумма денежных средств для обеспечения его прироста или объем реализации инструментов долгосрочных финансовых инвестиций;</w:t>
      </w:r>
    </w:p>
    <w:p w:rsidR="004E24C0" w:rsidRPr="00772162" w:rsidRDefault="004E24C0" w:rsidP="004E24C0">
      <w:pPr>
        <w:widowControl/>
        <w:numPr>
          <w:ilvl w:val="0"/>
          <w:numId w:val="11"/>
        </w:numPr>
        <w:spacing w:line="240" w:lineRule="auto"/>
        <w:ind w:left="720"/>
        <w:rPr>
          <w:sz w:val="28"/>
          <w:szCs w:val="28"/>
        </w:rPr>
      </w:pPr>
      <w:r w:rsidRPr="00772162">
        <w:rPr>
          <w:sz w:val="28"/>
          <w:szCs w:val="28"/>
        </w:rPr>
        <w:t>предполагаемая сумма поступления доходов от реализации основных средств и нематериальных активов. В основу этого расчета должен быть положен план их обновления;</w:t>
      </w:r>
    </w:p>
    <w:p w:rsidR="004E24C0" w:rsidRPr="00772162" w:rsidRDefault="004E24C0" w:rsidP="004E24C0">
      <w:pPr>
        <w:widowControl/>
        <w:numPr>
          <w:ilvl w:val="0"/>
          <w:numId w:val="11"/>
        </w:numPr>
        <w:spacing w:line="240" w:lineRule="auto"/>
        <w:ind w:left="720"/>
        <w:rPr>
          <w:sz w:val="28"/>
          <w:szCs w:val="28"/>
        </w:rPr>
      </w:pPr>
      <w:r w:rsidRPr="00772162">
        <w:rPr>
          <w:sz w:val="28"/>
          <w:szCs w:val="28"/>
        </w:rPr>
        <w:t>прогнозируемый размер инвестиционной прибыли. Так как прибыль от завершенных реальных инвестиционных проектов, вступают в стадию эксплуатации, показывается в составе операционной прибыли, в этом разделе прогнозируется размер прибыли только по долгосрочным финансовым инструментам – дивидендам и процентам к получению.</w:t>
      </w:r>
    </w:p>
    <w:p w:rsidR="004E24C0" w:rsidRDefault="004E24C0" w:rsidP="004E24C0">
      <w:pPr>
        <w:widowControl/>
        <w:spacing w:line="240" w:lineRule="auto"/>
        <w:ind w:firstLine="397"/>
        <w:jc w:val="center"/>
        <w:rPr>
          <w:b/>
          <w:i/>
          <w:sz w:val="28"/>
          <w:szCs w:val="28"/>
        </w:rPr>
      </w:pPr>
      <w:r w:rsidRPr="00772162">
        <w:rPr>
          <w:b/>
          <w:i/>
          <w:sz w:val="28"/>
          <w:szCs w:val="28"/>
        </w:rPr>
        <w:t>3 этап</w:t>
      </w:r>
    </w:p>
    <w:p w:rsidR="004E24C0" w:rsidRPr="00772162" w:rsidRDefault="004E24C0" w:rsidP="004E24C0">
      <w:pPr>
        <w:widowControl/>
        <w:spacing w:line="240" w:lineRule="auto"/>
        <w:ind w:firstLine="397"/>
        <w:jc w:val="center"/>
        <w:rPr>
          <w:b/>
          <w:i/>
          <w:sz w:val="28"/>
          <w:szCs w:val="28"/>
        </w:rPr>
      </w:pPr>
    </w:p>
    <w:p w:rsidR="004E24C0" w:rsidRPr="00772162" w:rsidRDefault="004E24C0" w:rsidP="004E24C0">
      <w:pPr>
        <w:widowControl/>
        <w:spacing w:line="240" w:lineRule="auto"/>
        <w:ind w:left="360" w:firstLine="360"/>
        <w:rPr>
          <w:sz w:val="28"/>
          <w:szCs w:val="28"/>
          <w:u w:val="single"/>
        </w:rPr>
      </w:pPr>
      <w:r w:rsidRPr="00772162">
        <w:rPr>
          <w:sz w:val="28"/>
          <w:szCs w:val="28"/>
        </w:rPr>
        <w:t xml:space="preserve">Прогнозирование поступления и расходования денежных средств </w:t>
      </w:r>
      <w:r w:rsidRPr="00772162">
        <w:rPr>
          <w:b/>
          <w:i/>
          <w:sz w:val="28"/>
          <w:szCs w:val="28"/>
        </w:rPr>
        <w:t>по финансовой деятельности</w:t>
      </w:r>
      <w:r w:rsidRPr="00772162">
        <w:rPr>
          <w:sz w:val="28"/>
          <w:szCs w:val="28"/>
        </w:rPr>
        <w:t xml:space="preserve"> осуществляется методом прямого счета на основе потребности во внешнем финансировании, определенной по отдельным ее элементам:</w:t>
      </w:r>
    </w:p>
    <w:p w:rsidR="004E24C0" w:rsidRPr="00772162" w:rsidRDefault="004E24C0" w:rsidP="004E24C0">
      <w:pPr>
        <w:widowControl/>
        <w:numPr>
          <w:ilvl w:val="0"/>
          <w:numId w:val="7"/>
        </w:numPr>
        <w:spacing w:line="240" w:lineRule="auto"/>
        <w:ind w:firstLine="397"/>
        <w:rPr>
          <w:sz w:val="28"/>
          <w:szCs w:val="28"/>
        </w:rPr>
      </w:pPr>
      <w:r w:rsidRPr="00772162">
        <w:rPr>
          <w:sz w:val="28"/>
          <w:szCs w:val="28"/>
        </w:rPr>
        <w:t>намечаемый объем дополнительной эмиссии собственных акций или привлечения дополнительного паевого капитала в той части, которая может быть реализована в конкретном предстоящем периоде;</w:t>
      </w:r>
    </w:p>
    <w:p w:rsidR="004E24C0" w:rsidRPr="00772162" w:rsidRDefault="004E24C0" w:rsidP="004E24C0">
      <w:pPr>
        <w:widowControl/>
        <w:numPr>
          <w:ilvl w:val="0"/>
          <w:numId w:val="7"/>
        </w:numPr>
        <w:spacing w:line="240" w:lineRule="auto"/>
        <w:ind w:firstLine="397"/>
        <w:rPr>
          <w:sz w:val="28"/>
          <w:szCs w:val="28"/>
        </w:rPr>
      </w:pPr>
      <w:r w:rsidRPr="00772162">
        <w:rPr>
          <w:sz w:val="28"/>
          <w:szCs w:val="28"/>
        </w:rPr>
        <w:t>намечаемый объем привлеченных долго- и краткосрочных  финансовых кредитов и займов во всех его формах;</w:t>
      </w:r>
    </w:p>
    <w:p w:rsidR="004E24C0" w:rsidRPr="00772162" w:rsidRDefault="004E24C0" w:rsidP="004E24C0">
      <w:pPr>
        <w:widowControl/>
        <w:numPr>
          <w:ilvl w:val="0"/>
          <w:numId w:val="7"/>
        </w:numPr>
        <w:spacing w:line="240" w:lineRule="auto"/>
        <w:ind w:firstLine="397"/>
        <w:rPr>
          <w:sz w:val="28"/>
          <w:szCs w:val="28"/>
        </w:rPr>
      </w:pPr>
      <w:r w:rsidRPr="00772162">
        <w:rPr>
          <w:sz w:val="28"/>
          <w:szCs w:val="28"/>
        </w:rPr>
        <w:t>сумма ожидаемого поступления средств в порядке безвозмездного целевого финансирования;</w:t>
      </w:r>
    </w:p>
    <w:p w:rsidR="004E24C0" w:rsidRPr="00772162" w:rsidRDefault="004E24C0" w:rsidP="004E24C0">
      <w:pPr>
        <w:widowControl/>
        <w:numPr>
          <w:ilvl w:val="0"/>
          <w:numId w:val="7"/>
        </w:numPr>
        <w:spacing w:line="240" w:lineRule="auto"/>
        <w:ind w:firstLine="397"/>
        <w:rPr>
          <w:sz w:val="28"/>
          <w:szCs w:val="28"/>
        </w:rPr>
      </w:pPr>
      <w:r w:rsidRPr="00772162">
        <w:rPr>
          <w:sz w:val="28"/>
          <w:szCs w:val="28"/>
        </w:rPr>
        <w:t>сумма предусмотренных к выплате в плановом периоде</w:t>
      </w:r>
      <w:r w:rsidRPr="00772162">
        <w:rPr>
          <w:i/>
          <w:sz w:val="28"/>
          <w:szCs w:val="28"/>
          <w:u w:val="single"/>
        </w:rPr>
        <w:t xml:space="preserve"> </w:t>
      </w:r>
      <w:r w:rsidRPr="00772162">
        <w:rPr>
          <w:sz w:val="28"/>
          <w:szCs w:val="28"/>
        </w:rPr>
        <w:t>основного долга по долго- и краткосрочным финансовым кредитам и займам (на основе кредитного договора).</w:t>
      </w:r>
    </w:p>
    <w:p w:rsidR="004E24C0" w:rsidRPr="00772162" w:rsidRDefault="004E24C0" w:rsidP="004E24C0">
      <w:pPr>
        <w:widowControl/>
        <w:numPr>
          <w:ilvl w:val="0"/>
          <w:numId w:val="7"/>
        </w:numPr>
        <w:spacing w:line="240" w:lineRule="auto"/>
        <w:ind w:firstLine="397"/>
        <w:rPr>
          <w:sz w:val="28"/>
          <w:szCs w:val="28"/>
        </w:rPr>
      </w:pPr>
      <w:r w:rsidRPr="00772162">
        <w:rPr>
          <w:sz w:val="28"/>
          <w:szCs w:val="28"/>
        </w:rPr>
        <w:t xml:space="preserve">предполагаемый объем дивидендных выплат акционерам (процентов на паевой капитал). В основе этого расчета лежит планируемая сумма ЧП и осуществляемая им дивидендная политика.  </w:t>
      </w:r>
    </w:p>
    <w:p w:rsidR="004E24C0" w:rsidRDefault="004E24C0" w:rsidP="004E24C0">
      <w:pPr>
        <w:pStyle w:val="21"/>
        <w:ind w:firstLine="397"/>
        <w:jc w:val="both"/>
        <w:rPr>
          <w:b w:val="0"/>
          <w:i w:val="0"/>
        </w:rPr>
      </w:pPr>
      <w:r w:rsidRPr="00772162">
        <w:t>На последнем этапе</w:t>
      </w:r>
      <w:r w:rsidRPr="00772162">
        <w:rPr>
          <w:b w:val="0"/>
          <w:i w:val="0"/>
        </w:rPr>
        <w:t xml:space="preserve"> посредством сопоставления прогнозируемых денежных поступлений и выплат определяется чистый денежный поток (положительный или отрицательный) и устанавливается общая потребность в краткосрочном финансировании (в банковском кредите).</w:t>
      </w:r>
    </w:p>
    <w:p w:rsidR="004E24C0" w:rsidRPr="00772162" w:rsidRDefault="004E24C0" w:rsidP="004E24C0">
      <w:pPr>
        <w:pStyle w:val="21"/>
        <w:ind w:firstLine="397"/>
        <w:jc w:val="both"/>
        <w:rPr>
          <w:b w:val="0"/>
          <w:i w:val="0"/>
        </w:rPr>
      </w:pPr>
    </w:p>
    <w:p w:rsidR="004E24C0" w:rsidRPr="00813CAD" w:rsidRDefault="004E24C0" w:rsidP="004E24C0">
      <w:pPr>
        <w:pStyle w:val="21"/>
        <w:pBdr>
          <w:top w:val="single" w:sz="4" w:space="1" w:color="auto"/>
          <w:left w:val="single" w:sz="4" w:space="4" w:color="auto"/>
          <w:bottom w:val="single" w:sz="4" w:space="1" w:color="auto"/>
          <w:right w:val="single" w:sz="4" w:space="4" w:color="auto"/>
        </w:pBdr>
        <w:ind w:firstLine="0"/>
        <w:jc w:val="both"/>
        <w:rPr>
          <w:b w:val="0"/>
          <w:sz w:val="24"/>
          <w:szCs w:val="24"/>
          <w:u w:val="single"/>
        </w:rPr>
      </w:pPr>
      <w:r w:rsidRPr="00813CAD">
        <w:rPr>
          <w:b w:val="0"/>
          <w:sz w:val="24"/>
          <w:szCs w:val="24"/>
          <w:u w:val="single"/>
        </w:rPr>
        <w:lastRenderedPageBreak/>
        <w:t>Рассмотрим методику прогнозирования финансовых (денежных) потоков на следующем примере:</w:t>
      </w:r>
    </w:p>
    <w:p w:rsidR="004E24C0" w:rsidRPr="00813CAD" w:rsidRDefault="004E24C0" w:rsidP="004E24C0">
      <w:pPr>
        <w:pStyle w:val="21"/>
        <w:pBdr>
          <w:top w:val="single" w:sz="4" w:space="1" w:color="auto"/>
          <w:left w:val="single" w:sz="4" w:space="4" w:color="auto"/>
          <w:bottom w:val="single" w:sz="4" w:space="1" w:color="auto"/>
          <w:right w:val="single" w:sz="4" w:space="4" w:color="auto"/>
        </w:pBdr>
        <w:ind w:firstLine="397"/>
        <w:jc w:val="both"/>
        <w:rPr>
          <w:b w:val="0"/>
          <w:sz w:val="24"/>
          <w:szCs w:val="24"/>
        </w:rPr>
      </w:pPr>
      <w:r w:rsidRPr="00813CAD">
        <w:rPr>
          <w:b w:val="0"/>
          <w:sz w:val="24"/>
          <w:szCs w:val="24"/>
        </w:rPr>
        <w:t>Известно, что 80% своей продукции предприятие продает в кредит, т.е. за безналичный расчет, а остальные 20% - за наличный расчет. Предприятие предоставляет своим клиентам 30-дневный кредит, т.е. оплата товаров производится в течение 30 дней. По статистике 70% этих платежей осуществляется своевременно, т.е. в течение месяца, а остальные 30% оплачиваются в течение последующего месяца.</w:t>
      </w:r>
    </w:p>
    <w:p w:rsidR="004E24C0" w:rsidRPr="00813CAD" w:rsidRDefault="004E24C0" w:rsidP="004E24C0">
      <w:pPr>
        <w:pStyle w:val="21"/>
        <w:pBdr>
          <w:top w:val="single" w:sz="4" w:space="1" w:color="auto"/>
          <w:left w:val="single" w:sz="4" w:space="4" w:color="auto"/>
          <w:bottom w:val="single" w:sz="4" w:space="1" w:color="auto"/>
          <w:right w:val="single" w:sz="4" w:space="4" w:color="auto"/>
        </w:pBdr>
        <w:ind w:firstLine="397"/>
        <w:jc w:val="both"/>
        <w:rPr>
          <w:b w:val="0"/>
          <w:sz w:val="24"/>
          <w:szCs w:val="24"/>
        </w:rPr>
      </w:pPr>
      <w:r w:rsidRPr="00813CAD">
        <w:rPr>
          <w:b w:val="0"/>
          <w:sz w:val="24"/>
          <w:szCs w:val="24"/>
        </w:rPr>
        <w:t>Предполагается, что объем продаж на 1 квартал текущего года составит: январь – 105 тыс.руб., февраль – 111 тыс.руб., март – 126 тыс.руб.  Объем продаж в ноябре составлял 90 тыс., в декабре – 96 тыс.</w:t>
      </w:r>
    </w:p>
    <w:p w:rsidR="004E24C0" w:rsidRPr="00813CAD" w:rsidRDefault="004E24C0" w:rsidP="004E24C0">
      <w:pPr>
        <w:pStyle w:val="21"/>
        <w:pBdr>
          <w:top w:val="single" w:sz="4" w:space="1" w:color="auto"/>
          <w:left w:val="single" w:sz="4" w:space="4" w:color="auto"/>
          <w:bottom w:val="single" w:sz="4" w:space="1" w:color="auto"/>
          <w:right w:val="single" w:sz="4" w:space="4" w:color="auto"/>
        </w:pBdr>
        <w:ind w:firstLine="397"/>
        <w:jc w:val="both"/>
        <w:rPr>
          <w:b w:val="0"/>
          <w:sz w:val="24"/>
          <w:szCs w:val="24"/>
        </w:rPr>
      </w:pPr>
      <w:r w:rsidRPr="00813CAD">
        <w:rPr>
          <w:b w:val="0"/>
          <w:sz w:val="24"/>
          <w:szCs w:val="24"/>
        </w:rPr>
        <w:t>Также предусмотрено поступление 8,7 тыс. в январе от реализации ценных бумаг, 4,2 тыс. в феврале от ликвидации списанного хоз.инвентаря и 17,4 тыс. в марте от продажи автомобиля.</w:t>
      </w:r>
    </w:p>
    <w:p w:rsidR="004E24C0" w:rsidRPr="00813CAD" w:rsidRDefault="004E24C0" w:rsidP="004E24C0">
      <w:pPr>
        <w:pStyle w:val="21"/>
        <w:pBdr>
          <w:top w:val="single" w:sz="4" w:space="1" w:color="auto"/>
          <w:left w:val="single" w:sz="4" w:space="4" w:color="auto"/>
          <w:bottom w:val="single" w:sz="4" w:space="1" w:color="auto"/>
          <w:right w:val="single" w:sz="4" w:space="4" w:color="auto"/>
        </w:pBdr>
        <w:ind w:firstLine="397"/>
        <w:jc w:val="both"/>
        <w:rPr>
          <w:b w:val="0"/>
          <w:sz w:val="24"/>
          <w:szCs w:val="24"/>
        </w:rPr>
      </w:pPr>
      <w:r w:rsidRPr="00813CAD">
        <w:rPr>
          <w:b w:val="0"/>
          <w:sz w:val="24"/>
          <w:szCs w:val="24"/>
        </w:rPr>
        <w:t>Планируется, что выплаты составят: в январе – 85 тыс. в погашение кредита, 3,8 тыс. в погашение задолженности поставщиков и 11,4 тыс. на заработную плату и налоги; в феврале – 103,5 тыс. за поставку сырья и 12,6 тыс. на заработную плату и налоги; в марте – 50 тыс. в счет погашения кредита, 68,5 тыс. в оплату приобретаемых товарно-материальных ценностей  и 17,4 тыс. на заработную плату и налоги.</w:t>
      </w:r>
    </w:p>
    <w:p w:rsidR="004E24C0" w:rsidRPr="00813CAD" w:rsidRDefault="004E24C0" w:rsidP="004E24C0">
      <w:pPr>
        <w:pStyle w:val="21"/>
        <w:pBdr>
          <w:top w:val="single" w:sz="4" w:space="1" w:color="auto"/>
          <w:left w:val="single" w:sz="4" w:space="4" w:color="auto"/>
          <w:bottom w:val="single" w:sz="4" w:space="1" w:color="auto"/>
          <w:right w:val="single" w:sz="4" w:space="4" w:color="auto"/>
        </w:pBdr>
        <w:ind w:firstLine="397"/>
        <w:jc w:val="both"/>
        <w:rPr>
          <w:b w:val="0"/>
          <w:sz w:val="24"/>
          <w:szCs w:val="24"/>
        </w:rPr>
      </w:pPr>
      <w:r w:rsidRPr="00813CAD">
        <w:rPr>
          <w:b w:val="0"/>
          <w:sz w:val="24"/>
          <w:szCs w:val="24"/>
        </w:rPr>
        <w:t>Известно, что дебиторская задолженность на конец декабря составила 45 тыс. руб., а остаток денежных средств – 6,0 тыс. Требуемый минимум денежных средств на расчетном счете  составляет 9 тыс. руб. Необходимо составить бюджет денежных средств на 1 квартал текущего года.</w:t>
      </w:r>
    </w:p>
    <w:p w:rsidR="004E24C0" w:rsidRPr="00813CAD" w:rsidRDefault="004E24C0" w:rsidP="004E24C0">
      <w:pPr>
        <w:pStyle w:val="21"/>
        <w:pBdr>
          <w:top w:val="single" w:sz="4" w:space="1" w:color="auto"/>
          <w:left w:val="single" w:sz="4" w:space="4" w:color="auto"/>
          <w:bottom w:val="single" w:sz="4" w:space="1" w:color="auto"/>
          <w:right w:val="single" w:sz="4" w:space="4" w:color="auto"/>
        </w:pBdr>
        <w:rPr>
          <w:sz w:val="24"/>
          <w:szCs w:val="24"/>
        </w:rPr>
      </w:pPr>
    </w:p>
    <w:p w:rsidR="004E24C0" w:rsidRPr="00813CAD" w:rsidRDefault="004E24C0" w:rsidP="004E24C0">
      <w:pPr>
        <w:pStyle w:val="21"/>
        <w:numPr>
          <w:ilvl w:val="0"/>
          <w:numId w:val="14"/>
        </w:numPr>
        <w:jc w:val="left"/>
        <w:rPr>
          <w:b w:val="0"/>
          <w:sz w:val="24"/>
          <w:szCs w:val="24"/>
        </w:rPr>
      </w:pPr>
      <w:r w:rsidRPr="00813CAD">
        <w:rPr>
          <w:b w:val="0"/>
          <w:sz w:val="24"/>
          <w:szCs w:val="24"/>
        </w:rPr>
        <w:t>Расчет начинают с оценки динамики денежных поступлений и дебиторской задолженности в следующей таблице.</w:t>
      </w:r>
    </w:p>
    <w:p w:rsidR="004E24C0" w:rsidRPr="00813CAD" w:rsidRDefault="004E24C0" w:rsidP="004E24C0">
      <w:pPr>
        <w:pStyle w:val="21"/>
        <w:ind w:firstLine="0"/>
        <w:jc w:val="both"/>
        <w:rPr>
          <w:b w:val="0"/>
          <w:sz w:val="24"/>
          <w:szCs w:val="24"/>
        </w:rPr>
      </w:pPr>
    </w:p>
    <w:p w:rsidR="004E24C0" w:rsidRDefault="004E24C0" w:rsidP="004E24C0">
      <w:pPr>
        <w:pStyle w:val="21"/>
        <w:ind w:firstLine="0"/>
        <w:jc w:val="both"/>
        <w:rPr>
          <w:b w:val="0"/>
          <w:sz w:val="24"/>
          <w:szCs w:val="24"/>
        </w:rPr>
      </w:pPr>
    </w:p>
    <w:p w:rsidR="004E24C0" w:rsidRDefault="004E24C0" w:rsidP="004E24C0">
      <w:pPr>
        <w:pStyle w:val="21"/>
        <w:ind w:firstLine="0"/>
        <w:jc w:val="both"/>
        <w:rPr>
          <w:b w:val="0"/>
          <w:sz w:val="24"/>
          <w:szCs w:val="24"/>
        </w:rPr>
      </w:pPr>
      <w:r w:rsidRPr="00813CAD">
        <w:rPr>
          <w:b w:val="0"/>
          <w:sz w:val="24"/>
          <w:szCs w:val="24"/>
        </w:rPr>
        <w:t>Таблица 7</w:t>
      </w:r>
      <w:r>
        <w:rPr>
          <w:b w:val="0"/>
          <w:sz w:val="24"/>
          <w:szCs w:val="24"/>
        </w:rPr>
        <w:t>.3</w:t>
      </w:r>
      <w:r w:rsidRPr="00813CAD">
        <w:rPr>
          <w:b w:val="0"/>
          <w:sz w:val="24"/>
          <w:szCs w:val="24"/>
        </w:rPr>
        <w:t xml:space="preserve"> -</w:t>
      </w:r>
      <w:r>
        <w:rPr>
          <w:b w:val="0"/>
          <w:sz w:val="24"/>
          <w:szCs w:val="24"/>
        </w:rPr>
        <w:t xml:space="preserve"> </w:t>
      </w:r>
      <w:r w:rsidRPr="00813CAD">
        <w:rPr>
          <w:b w:val="0"/>
          <w:sz w:val="24"/>
          <w:szCs w:val="24"/>
        </w:rPr>
        <w:t>Динамика денежных поступлений и дебиторской задолженности</w:t>
      </w:r>
    </w:p>
    <w:p w:rsidR="004E24C0" w:rsidRPr="00813CAD" w:rsidRDefault="004E24C0" w:rsidP="004E24C0">
      <w:pPr>
        <w:pStyle w:val="21"/>
        <w:ind w:firstLine="0"/>
        <w:jc w:val="both"/>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3"/>
        <w:gridCol w:w="2140"/>
        <w:gridCol w:w="1998"/>
        <w:gridCol w:w="1920"/>
      </w:tblGrid>
      <w:tr w:rsidR="004E24C0" w:rsidRPr="00813CAD" w:rsidTr="00730136">
        <w:tblPrEx>
          <w:tblCellMar>
            <w:top w:w="0" w:type="dxa"/>
            <w:bottom w:w="0" w:type="dxa"/>
          </w:tblCellMar>
        </w:tblPrEx>
        <w:tc>
          <w:tcPr>
            <w:tcW w:w="4503"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rPr>
                <w:b w:val="0"/>
                <w:sz w:val="24"/>
                <w:szCs w:val="24"/>
              </w:rPr>
            </w:pPr>
            <w:r w:rsidRPr="00813CAD">
              <w:rPr>
                <w:b w:val="0"/>
                <w:sz w:val="24"/>
                <w:szCs w:val="24"/>
              </w:rPr>
              <w:t>Показатели, тыс.руб.</w:t>
            </w:r>
          </w:p>
        </w:tc>
        <w:tc>
          <w:tcPr>
            <w:tcW w:w="2220"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rPr>
                <w:b w:val="0"/>
                <w:sz w:val="24"/>
                <w:szCs w:val="24"/>
              </w:rPr>
            </w:pPr>
            <w:r w:rsidRPr="00813CAD">
              <w:rPr>
                <w:b w:val="0"/>
                <w:sz w:val="24"/>
                <w:szCs w:val="24"/>
              </w:rPr>
              <w:t>Январь</w:t>
            </w:r>
          </w:p>
        </w:tc>
        <w:tc>
          <w:tcPr>
            <w:tcW w:w="0" w:type="auto"/>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rPr>
                <w:b w:val="0"/>
                <w:sz w:val="24"/>
                <w:szCs w:val="24"/>
              </w:rPr>
            </w:pPr>
            <w:r w:rsidRPr="00813CAD">
              <w:rPr>
                <w:b w:val="0"/>
                <w:sz w:val="24"/>
                <w:szCs w:val="24"/>
              </w:rPr>
              <w:t>Февраль</w:t>
            </w:r>
          </w:p>
        </w:tc>
        <w:tc>
          <w:tcPr>
            <w:tcW w:w="0" w:type="auto"/>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rPr>
                <w:b w:val="0"/>
                <w:sz w:val="24"/>
                <w:szCs w:val="24"/>
              </w:rPr>
            </w:pPr>
            <w:r w:rsidRPr="00813CAD">
              <w:rPr>
                <w:b w:val="0"/>
                <w:sz w:val="24"/>
                <w:szCs w:val="24"/>
              </w:rPr>
              <w:t>Март</w:t>
            </w:r>
          </w:p>
        </w:tc>
      </w:tr>
      <w:tr w:rsidR="004E24C0" w:rsidRPr="00813CAD" w:rsidTr="00730136">
        <w:tblPrEx>
          <w:tblCellMar>
            <w:top w:w="0" w:type="dxa"/>
            <w:bottom w:w="0" w:type="dxa"/>
          </w:tblCellMar>
        </w:tblPrEx>
        <w:tc>
          <w:tcPr>
            <w:tcW w:w="4503"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jc w:val="left"/>
              <w:rPr>
                <w:b w:val="0"/>
                <w:sz w:val="24"/>
                <w:szCs w:val="24"/>
              </w:rPr>
            </w:pPr>
            <w:r w:rsidRPr="00813CAD">
              <w:rPr>
                <w:b w:val="0"/>
                <w:sz w:val="24"/>
                <w:szCs w:val="24"/>
              </w:rPr>
              <w:t>1. Дебиторы на начало периода</w:t>
            </w:r>
          </w:p>
        </w:tc>
        <w:tc>
          <w:tcPr>
            <w:tcW w:w="2220"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rPr>
                <w:b w:val="0"/>
                <w:sz w:val="24"/>
                <w:szCs w:val="24"/>
              </w:rPr>
            </w:pPr>
            <w:r w:rsidRPr="00813CAD">
              <w:rPr>
                <w:b w:val="0"/>
                <w:sz w:val="24"/>
                <w:szCs w:val="24"/>
              </w:rPr>
              <w:t>45</w:t>
            </w:r>
          </w:p>
        </w:tc>
        <w:tc>
          <w:tcPr>
            <w:tcW w:w="0" w:type="auto"/>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rPr>
                <w:b w:val="0"/>
                <w:sz w:val="24"/>
                <w:szCs w:val="24"/>
              </w:rPr>
            </w:pPr>
            <w:r w:rsidRPr="00813CAD">
              <w:rPr>
                <w:b w:val="0"/>
                <w:sz w:val="24"/>
                <w:szCs w:val="24"/>
              </w:rPr>
              <w:t>53,64</w:t>
            </w:r>
          </w:p>
        </w:tc>
        <w:tc>
          <w:tcPr>
            <w:tcW w:w="0" w:type="auto"/>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rPr>
                <w:b w:val="0"/>
                <w:sz w:val="24"/>
                <w:szCs w:val="24"/>
              </w:rPr>
            </w:pPr>
            <w:r w:rsidRPr="00813CAD">
              <w:rPr>
                <w:b w:val="0"/>
                <w:sz w:val="24"/>
                <w:szCs w:val="24"/>
              </w:rPr>
              <w:t>60,6</w:t>
            </w:r>
          </w:p>
        </w:tc>
      </w:tr>
      <w:tr w:rsidR="004E24C0" w:rsidRPr="00813CAD" w:rsidTr="00730136">
        <w:tblPrEx>
          <w:tblCellMar>
            <w:top w:w="0" w:type="dxa"/>
            <w:bottom w:w="0" w:type="dxa"/>
          </w:tblCellMar>
        </w:tblPrEx>
        <w:tc>
          <w:tcPr>
            <w:tcW w:w="4503"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jc w:val="left"/>
              <w:rPr>
                <w:b w:val="0"/>
                <w:sz w:val="24"/>
                <w:szCs w:val="24"/>
              </w:rPr>
            </w:pPr>
            <w:r w:rsidRPr="00813CAD">
              <w:rPr>
                <w:b w:val="0"/>
                <w:sz w:val="24"/>
                <w:szCs w:val="24"/>
              </w:rPr>
              <w:t>2.Выручка от реализации, всего</w:t>
            </w:r>
          </w:p>
          <w:p w:rsidR="004E24C0" w:rsidRPr="00813CAD" w:rsidRDefault="004E24C0" w:rsidP="00730136">
            <w:pPr>
              <w:pStyle w:val="21"/>
              <w:ind w:firstLine="0"/>
              <w:jc w:val="left"/>
              <w:rPr>
                <w:b w:val="0"/>
                <w:sz w:val="24"/>
                <w:szCs w:val="24"/>
              </w:rPr>
            </w:pPr>
            <w:r w:rsidRPr="00813CAD">
              <w:rPr>
                <w:b w:val="0"/>
                <w:sz w:val="24"/>
                <w:szCs w:val="24"/>
              </w:rPr>
              <w:t>в т.ч. продажа в кредит</w:t>
            </w:r>
          </w:p>
        </w:tc>
        <w:tc>
          <w:tcPr>
            <w:tcW w:w="2220"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rPr>
                <w:b w:val="0"/>
                <w:i w:val="0"/>
                <w:sz w:val="24"/>
                <w:szCs w:val="24"/>
              </w:rPr>
            </w:pPr>
            <w:r w:rsidRPr="00813CAD">
              <w:rPr>
                <w:b w:val="0"/>
                <w:i w:val="0"/>
                <w:sz w:val="24"/>
                <w:szCs w:val="24"/>
              </w:rPr>
              <w:t>105,0</w:t>
            </w:r>
          </w:p>
          <w:p w:rsidR="004E24C0" w:rsidRPr="00813CAD" w:rsidRDefault="004E24C0" w:rsidP="00730136">
            <w:pPr>
              <w:pStyle w:val="21"/>
              <w:ind w:firstLine="0"/>
              <w:rPr>
                <w:b w:val="0"/>
                <w:sz w:val="24"/>
                <w:szCs w:val="24"/>
              </w:rPr>
            </w:pPr>
            <w:r w:rsidRPr="00813CAD">
              <w:rPr>
                <w:b w:val="0"/>
                <w:sz w:val="24"/>
                <w:szCs w:val="24"/>
              </w:rPr>
              <w:t>105*0,8=84</w:t>
            </w:r>
            <w:r>
              <w:rPr>
                <w:b w:val="0"/>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rPr>
                <w:b w:val="0"/>
                <w:sz w:val="24"/>
                <w:szCs w:val="24"/>
              </w:rPr>
            </w:pPr>
            <w:r w:rsidRPr="00813CAD">
              <w:rPr>
                <w:b w:val="0"/>
                <w:sz w:val="24"/>
                <w:szCs w:val="24"/>
              </w:rPr>
              <w:t>111,0</w:t>
            </w:r>
          </w:p>
          <w:p w:rsidR="004E24C0" w:rsidRPr="00813CAD" w:rsidRDefault="004E24C0" w:rsidP="00730136">
            <w:pPr>
              <w:pStyle w:val="21"/>
              <w:ind w:firstLine="0"/>
              <w:rPr>
                <w:b w:val="0"/>
                <w:sz w:val="24"/>
                <w:szCs w:val="24"/>
              </w:rPr>
            </w:pPr>
            <w:r w:rsidRPr="00813CAD">
              <w:rPr>
                <w:b w:val="0"/>
                <w:sz w:val="24"/>
                <w:szCs w:val="24"/>
              </w:rPr>
              <w:t>111,0*0,8=88,8</w:t>
            </w:r>
          </w:p>
        </w:tc>
        <w:tc>
          <w:tcPr>
            <w:tcW w:w="0" w:type="auto"/>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rPr>
                <w:b w:val="0"/>
                <w:sz w:val="24"/>
                <w:szCs w:val="24"/>
              </w:rPr>
            </w:pPr>
            <w:r w:rsidRPr="00813CAD">
              <w:rPr>
                <w:b w:val="0"/>
                <w:sz w:val="24"/>
                <w:szCs w:val="24"/>
              </w:rPr>
              <w:t>126,0</w:t>
            </w:r>
          </w:p>
          <w:p w:rsidR="004E24C0" w:rsidRPr="00813CAD" w:rsidRDefault="004E24C0" w:rsidP="00730136">
            <w:pPr>
              <w:pStyle w:val="21"/>
              <w:ind w:firstLine="0"/>
              <w:rPr>
                <w:b w:val="0"/>
                <w:sz w:val="24"/>
                <w:szCs w:val="24"/>
              </w:rPr>
            </w:pPr>
            <w:r w:rsidRPr="00813CAD">
              <w:rPr>
                <w:b w:val="0"/>
                <w:sz w:val="24"/>
                <w:szCs w:val="24"/>
              </w:rPr>
              <w:t>126,0*0,8=100,8</w:t>
            </w:r>
          </w:p>
        </w:tc>
      </w:tr>
      <w:tr w:rsidR="004E24C0" w:rsidRPr="00813CAD" w:rsidTr="00730136">
        <w:tblPrEx>
          <w:tblCellMar>
            <w:top w:w="0" w:type="dxa"/>
            <w:bottom w:w="0" w:type="dxa"/>
          </w:tblCellMar>
        </w:tblPrEx>
        <w:tc>
          <w:tcPr>
            <w:tcW w:w="4503"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jc w:val="left"/>
              <w:rPr>
                <w:b w:val="0"/>
                <w:sz w:val="24"/>
                <w:szCs w:val="24"/>
              </w:rPr>
            </w:pPr>
            <w:r w:rsidRPr="00813CAD">
              <w:rPr>
                <w:b w:val="0"/>
                <w:i w:val="0"/>
                <w:sz w:val="24"/>
                <w:szCs w:val="24"/>
              </w:rPr>
              <w:t>3.</w:t>
            </w:r>
            <w:r w:rsidRPr="00813CAD">
              <w:rPr>
                <w:b w:val="0"/>
                <w:sz w:val="24"/>
                <w:szCs w:val="24"/>
              </w:rPr>
              <w:t>Поступление денежных средств, всего</w:t>
            </w:r>
          </w:p>
          <w:p w:rsidR="004E24C0" w:rsidRPr="00813CAD" w:rsidRDefault="004E24C0" w:rsidP="00730136">
            <w:pPr>
              <w:pStyle w:val="21"/>
              <w:ind w:firstLine="0"/>
              <w:jc w:val="left"/>
              <w:rPr>
                <w:b w:val="0"/>
                <w:sz w:val="24"/>
                <w:szCs w:val="24"/>
              </w:rPr>
            </w:pPr>
            <w:r w:rsidRPr="00813CAD">
              <w:rPr>
                <w:b w:val="0"/>
                <w:sz w:val="24"/>
                <w:szCs w:val="24"/>
              </w:rPr>
              <w:t>в т.ч.</w:t>
            </w:r>
          </w:p>
          <w:p w:rsidR="004E24C0" w:rsidRPr="00813CAD" w:rsidRDefault="004E24C0" w:rsidP="00730136">
            <w:pPr>
              <w:pStyle w:val="21"/>
              <w:ind w:firstLine="0"/>
              <w:jc w:val="left"/>
              <w:rPr>
                <w:b w:val="0"/>
                <w:sz w:val="24"/>
                <w:szCs w:val="24"/>
              </w:rPr>
            </w:pPr>
            <w:r w:rsidRPr="00813CAD">
              <w:rPr>
                <w:b w:val="0"/>
                <w:sz w:val="24"/>
                <w:szCs w:val="24"/>
              </w:rPr>
              <w:t>- 20% реализации текущего месяца за наличный расчет</w:t>
            </w:r>
          </w:p>
          <w:p w:rsidR="004E24C0" w:rsidRPr="00813CAD" w:rsidRDefault="004E24C0" w:rsidP="00730136">
            <w:pPr>
              <w:pStyle w:val="21"/>
              <w:ind w:firstLine="0"/>
              <w:jc w:val="left"/>
              <w:rPr>
                <w:b w:val="0"/>
                <w:sz w:val="24"/>
                <w:szCs w:val="24"/>
              </w:rPr>
            </w:pPr>
            <w:r w:rsidRPr="00813CAD">
              <w:rPr>
                <w:b w:val="0"/>
                <w:sz w:val="24"/>
                <w:szCs w:val="24"/>
              </w:rPr>
              <w:t>- 70% реализации в кредит прошлого месяца</w:t>
            </w:r>
          </w:p>
          <w:p w:rsidR="004E24C0" w:rsidRPr="00813CAD" w:rsidRDefault="004E24C0" w:rsidP="00730136">
            <w:pPr>
              <w:pStyle w:val="21"/>
              <w:ind w:firstLine="0"/>
              <w:jc w:val="left"/>
              <w:rPr>
                <w:b w:val="0"/>
                <w:sz w:val="24"/>
                <w:szCs w:val="24"/>
              </w:rPr>
            </w:pPr>
            <w:r w:rsidRPr="00813CAD">
              <w:rPr>
                <w:b w:val="0"/>
                <w:sz w:val="24"/>
                <w:szCs w:val="24"/>
              </w:rPr>
              <w:t>- 30% реализации в кредит позапрошлого месяца</w:t>
            </w:r>
          </w:p>
        </w:tc>
        <w:tc>
          <w:tcPr>
            <w:tcW w:w="2220"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rPr>
                <w:b w:val="0"/>
                <w:sz w:val="24"/>
                <w:szCs w:val="24"/>
              </w:rPr>
            </w:pPr>
            <w:r w:rsidRPr="00813CAD">
              <w:rPr>
                <w:b w:val="0"/>
                <w:sz w:val="24"/>
                <w:szCs w:val="24"/>
              </w:rPr>
              <w:t>21+53,76+21,6 =</w:t>
            </w:r>
          </w:p>
          <w:p w:rsidR="004E24C0" w:rsidRPr="00813CAD" w:rsidRDefault="004E24C0" w:rsidP="00730136">
            <w:pPr>
              <w:pStyle w:val="21"/>
              <w:ind w:firstLine="0"/>
              <w:rPr>
                <w:b w:val="0"/>
                <w:sz w:val="24"/>
                <w:szCs w:val="24"/>
              </w:rPr>
            </w:pPr>
            <w:r w:rsidRPr="00813CAD">
              <w:rPr>
                <w:b w:val="0"/>
                <w:sz w:val="24"/>
                <w:szCs w:val="24"/>
              </w:rPr>
              <w:t>= 96,36</w:t>
            </w:r>
          </w:p>
          <w:p w:rsidR="004E24C0" w:rsidRDefault="004E24C0" w:rsidP="00730136">
            <w:pPr>
              <w:pStyle w:val="21"/>
              <w:ind w:firstLine="0"/>
              <w:rPr>
                <w:b w:val="0"/>
                <w:sz w:val="24"/>
                <w:szCs w:val="24"/>
              </w:rPr>
            </w:pPr>
          </w:p>
          <w:p w:rsidR="004E24C0" w:rsidRPr="00813CAD" w:rsidRDefault="004E24C0" w:rsidP="00730136">
            <w:pPr>
              <w:pStyle w:val="21"/>
              <w:ind w:firstLine="0"/>
              <w:rPr>
                <w:b w:val="0"/>
                <w:sz w:val="24"/>
                <w:szCs w:val="24"/>
              </w:rPr>
            </w:pPr>
            <w:r w:rsidRPr="00813CAD">
              <w:rPr>
                <w:b w:val="0"/>
                <w:sz w:val="24"/>
                <w:szCs w:val="24"/>
              </w:rPr>
              <w:t>105*0,2=21</w:t>
            </w:r>
          </w:p>
          <w:p w:rsidR="004E24C0" w:rsidRDefault="004E24C0" w:rsidP="00730136">
            <w:pPr>
              <w:pStyle w:val="21"/>
              <w:ind w:firstLine="0"/>
              <w:rPr>
                <w:b w:val="0"/>
                <w:sz w:val="24"/>
                <w:szCs w:val="24"/>
              </w:rPr>
            </w:pPr>
          </w:p>
          <w:p w:rsidR="004E24C0" w:rsidRDefault="004E24C0" w:rsidP="00730136">
            <w:pPr>
              <w:pStyle w:val="21"/>
              <w:ind w:firstLine="0"/>
              <w:rPr>
                <w:b w:val="0"/>
                <w:sz w:val="24"/>
                <w:szCs w:val="24"/>
              </w:rPr>
            </w:pPr>
            <w:r w:rsidRPr="00813CAD">
              <w:rPr>
                <w:b w:val="0"/>
                <w:sz w:val="24"/>
                <w:szCs w:val="24"/>
              </w:rPr>
              <w:t>96*0,8*0,7=53,76</w:t>
            </w:r>
          </w:p>
          <w:p w:rsidR="004E24C0" w:rsidRPr="00813CAD" w:rsidRDefault="004E24C0" w:rsidP="00730136">
            <w:pPr>
              <w:pStyle w:val="21"/>
              <w:ind w:firstLine="0"/>
              <w:rPr>
                <w:b w:val="0"/>
                <w:sz w:val="24"/>
                <w:szCs w:val="24"/>
              </w:rPr>
            </w:pPr>
          </w:p>
          <w:p w:rsidR="004E24C0" w:rsidRPr="00813CAD" w:rsidRDefault="004E24C0" w:rsidP="00730136">
            <w:pPr>
              <w:pStyle w:val="21"/>
              <w:ind w:firstLine="0"/>
              <w:rPr>
                <w:b w:val="0"/>
                <w:sz w:val="24"/>
                <w:szCs w:val="24"/>
              </w:rPr>
            </w:pPr>
            <w:r w:rsidRPr="00813CAD">
              <w:rPr>
                <w:b w:val="0"/>
                <w:sz w:val="24"/>
                <w:szCs w:val="24"/>
              </w:rPr>
              <w:t>90*0,8*0,3=21,6</w:t>
            </w:r>
          </w:p>
        </w:tc>
        <w:tc>
          <w:tcPr>
            <w:tcW w:w="0" w:type="auto"/>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rPr>
                <w:b w:val="0"/>
                <w:sz w:val="24"/>
                <w:szCs w:val="24"/>
              </w:rPr>
            </w:pPr>
            <w:r w:rsidRPr="00813CAD">
              <w:rPr>
                <w:b w:val="0"/>
                <w:sz w:val="24"/>
                <w:szCs w:val="24"/>
              </w:rPr>
              <w:t>22,2+58,8+23,04  = 104,04</w:t>
            </w:r>
          </w:p>
          <w:p w:rsidR="004E24C0" w:rsidRDefault="004E24C0" w:rsidP="00730136">
            <w:pPr>
              <w:pStyle w:val="21"/>
              <w:ind w:firstLine="0"/>
              <w:rPr>
                <w:b w:val="0"/>
                <w:sz w:val="24"/>
                <w:szCs w:val="24"/>
              </w:rPr>
            </w:pPr>
          </w:p>
          <w:p w:rsidR="004E24C0" w:rsidRPr="00813CAD" w:rsidRDefault="004E24C0" w:rsidP="00730136">
            <w:pPr>
              <w:pStyle w:val="21"/>
              <w:ind w:firstLine="0"/>
              <w:rPr>
                <w:b w:val="0"/>
                <w:sz w:val="24"/>
                <w:szCs w:val="24"/>
              </w:rPr>
            </w:pPr>
            <w:r w:rsidRPr="00813CAD">
              <w:rPr>
                <w:b w:val="0"/>
                <w:sz w:val="24"/>
                <w:szCs w:val="24"/>
              </w:rPr>
              <w:t>111*0,2=22,2</w:t>
            </w:r>
          </w:p>
          <w:p w:rsidR="004E24C0" w:rsidRPr="00813CAD" w:rsidRDefault="004E24C0" w:rsidP="00730136">
            <w:pPr>
              <w:pStyle w:val="21"/>
              <w:ind w:firstLine="0"/>
              <w:rPr>
                <w:b w:val="0"/>
                <w:sz w:val="24"/>
                <w:szCs w:val="24"/>
              </w:rPr>
            </w:pPr>
          </w:p>
          <w:p w:rsidR="004E24C0" w:rsidRDefault="004E24C0" w:rsidP="00730136">
            <w:pPr>
              <w:pStyle w:val="21"/>
              <w:ind w:firstLine="0"/>
              <w:rPr>
                <w:b w:val="0"/>
                <w:sz w:val="24"/>
                <w:szCs w:val="24"/>
              </w:rPr>
            </w:pPr>
            <w:r w:rsidRPr="00813CAD">
              <w:rPr>
                <w:b w:val="0"/>
                <w:sz w:val="24"/>
                <w:szCs w:val="24"/>
              </w:rPr>
              <w:t>84*0,7=58,8</w:t>
            </w:r>
          </w:p>
          <w:p w:rsidR="004E24C0" w:rsidRPr="00813CAD" w:rsidRDefault="004E24C0" w:rsidP="00730136">
            <w:pPr>
              <w:pStyle w:val="21"/>
              <w:ind w:firstLine="0"/>
              <w:rPr>
                <w:b w:val="0"/>
                <w:sz w:val="24"/>
                <w:szCs w:val="24"/>
              </w:rPr>
            </w:pPr>
          </w:p>
          <w:p w:rsidR="004E24C0" w:rsidRPr="00813CAD" w:rsidRDefault="004E24C0" w:rsidP="00730136">
            <w:pPr>
              <w:pStyle w:val="21"/>
              <w:ind w:firstLine="0"/>
              <w:rPr>
                <w:b w:val="0"/>
                <w:sz w:val="24"/>
                <w:szCs w:val="24"/>
              </w:rPr>
            </w:pPr>
            <w:r w:rsidRPr="00813CAD">
              <w:rPr>
                <w:b w:val="0"/>
                <w:sz w:val="24"/>
                <w:szCs w:val="24"/>
              </w:rPr>
              <w:t>96*0,8*0,3=23,04</w:t>
            </w:r>
          </w:p>
        </w:tc>
        <w:tc>
          <w:tcPr>
            <w:tcW w:w="0" w:type="auto"/>
            <w:tcBorders>
              <w:top w:val="single" w:sz="4" w:space="0" w:color="auto"/>
              <w:left w:val="single" w:sz="4" w:space="0" w:color="auto"/>
              <w:bottom w:val="single" w:sz="4" w:space="0" w:color="auto"/>
              <w:right w:val="single" w:sz="4" w:space="0" w:color="auto"/>
            </w:tcBorders>
          </w:tcPr>
          <w:p w:rsidR="004E24C0" w:rsidRDefault="004E24C0" w:rsidP="00730136">
            <w:pPr>
              <w:pStyle w:val="21"/>
              <w:ind w:firstLine="0"/>
              <w:rPr>
                <w:b w:val="0"/>
                <w:sz w:val="24"/>
                <w:szCs w:val="24"/>
              </w:rPr>
            </w:pPr>
            <w:r w:rsidRPr="00813CAD">
              <w:rPr>
                <w:b w:val="0"/>
                <w:sz w:val="24"/>
                <w:szCs w:val="24"/>
              </w:rPr>
              <w:t>25,2+62,16+25,2  = 112,56</w:t>
            </w:r>
          </w:p>
          <w:p w:rsidR="004E24C0" w:rsidRPr="00813CAD" w:rsidRDefault="004E24C0" w:rsidP="00730136">
            <w:pPr>
              <w:pStyle w:val="21"/>
              <w:ind w:firstLine="0"/>
              <w:rPr>
                <w:b w:val="0"/>
                <w:sz w:val="24"/>
                <w:szCs w:val="24"/>
              </w:rPr>
            </w:pPr>
          </w:p>
          <w:p w:rsidR="004E24C0" w:rsidRPr="00813CAD" w:rsidRDefault="004E24C0" w:rsidP="00730136">
            <w:pPr>
              <w:pStyle w:val="21"/>
              <w:ind w:firstLine="0"/>
              <w:rPr>
                <w:b w:val="0"/>
                <w:sz w:val="24"/>
                <w:szCs w:val="24"/>
              </w:rPr>
            </w:pPr>
            <w:r w:rsidRPr="00813CAD">
              <w:rPr>
                <w:b w:val="0"/>
                <w:sz w:val="24"/>
                <w:szCs w:val="24"/>
              </w:rPr>
              <w:t>126*0,2=25,2</w:t>
            </w:r>
          </w:p>
          <w:p w:rsidR="004E24C0" w:rsidRPr="00813CAD" w:rsidRDefault="004E24C0" w:rsidP="00730136">
            <w:pPr>
              <w:pStyle w:val="21"/>
              <w:ind w:firstLine="0"/>
              <w:rPr>
                <w:b w:val="0"/>
                <w:sz w:val="24"/>
                <w:szCs w:val="24"/>
              </w:rPr>
            </w:pPr>
          </w:p>
          <w:p w:rsidR="004E24C0" w:rsidRDefault="004E24C0" w:rsidP="00730136">
            <w:pPr>
              <w:pStyle w:val="21"/>
              <w:ind w:firstLine="0"/>
              <w:rPr>
                <w:b w:val="0"/>
                <w:sz w:val="24"/>
                <w:szCs w:val="24"/>
              </w:rPr>
            </w:pPr>
            <w:r w:rsidRPr="00813CAD">
              <w:rPr>
                <w:b w:val="0"/>
                <w:sz w:val="24"/>
                <w:szCs w:val="24"/>
              </w:rPr>
              <w:t>88,8*0,7=62,16</w:t>
            </w:r>
          </w:p>
          <w:p w:rsidR="004E24C0" w:rsidRPr="00813CAD" w:rsidRDefault="004E24C0" w:rsidP="00730136">
            <w:pPr>
              <w:pStyle w:val="21"/>
              <w:ind w:firstLine="0"/>
              <w:rPr>
                <w:b w:val="0"/>
                <w:sz w:val="24"/>
                <w:szCs w:val="24"/>
              </w:rPr>
            </w:pPr>
          </w:p>
          <w:p w:rsidR="004E24C0" w:rsidRPr="00813CAD" w:rsidRDefault="004E24C0" w:rsidP="00730136">
            <w:pPr>
              <w:pStyle w:val="21"/>
              <w:ind w:firstLine="0"/>
              <w:rPr>
                <w:b w:val="0"/>
                <w:sz w:val="24"/>
                <w:szCs w:val="24"/>
              </w:rPr>
            </w:pPr>
            <w:r w:rsidRPr="00813CAD">
              <w:rPr>
                <w:b w:val="0"/>
                <w:sz w:val="24"/>
                <w:szCs w:val="24"/>
              </w:rPr>
              <w:t>84*0,3=25,2</w:t>
            </w:r>
          </w:p>
        </w:tc>
      </w:tr>
      <w:tr w:rsidR="004E24C0" w:rsidRPr="00813CAD" w:rsidTr="00730136">
        <w:tblPrEx>
          <w:tblCellMar>
            <w:top w:w="0" w:type="dxa"/>
            <w:bottom w:w="0" w:type="dxa"/>
          </w:tblCellMar>
        </w:tblPrEx>
        <w:tc>
          <w:tcPr>
            <w:tcW w:w="4503" w:type="dxa"/>
            <w:tcBorders>
              <w:top w:val="single" w:sz="4" w:space="0" w:color="auto"/>
              <w:left w:val="single" w:sz="4" w:space="0" w:color="auto"/>
              <w:bottom w:val="single" w:sz="4" w:space="0" w:color="auto"/>
              <w:right w:val="single" w:sz="4" w:space="0" w:color="auto"/>
            </w:tcBorders>
          </w:tcPr>
          <w:p w:rsidR="004E24C0" w:rsidRDefault="004E24C0" w:rsidP="00730136">
            <w:pPr>
              <w:pStyle w:val="21"/>
              <w:ind w:firstLine="0"/>
              <w:jc w:val="left"/>
              <w:rPr>
                <w:b w:val="0"/>
                <w:sz w:val="24"/>
                <w:szCs w:val="24"/>
              </w:rPr>
            </w:pPr>
            <w:r w:rsidRPr="00813CAD">
              <w:rPr>
                <w:b w:val="0"/>
                <w:sz w:val="24"/>
                <w:szCs w:val="24"/>
              </w:rPr>
              <w:t xml:space="preserve">4. Дебиторы на конец периода – из балансового уравнения </w:t>
            </w:r>
          </w:p>
          <w:p w:rsidR="004E24C0" w:rsidRPr="00813CAD" w:rsidRDefault="004E24C0" w:rsidP="00730136">
            <w:pPr>
              <w:pStyle w:val="21"/>
              <w:ind w:firstLine="0"/>
              <w:jc w:val="left"/>
              <w:rPr>
                <w:b w:val="0"/>
                <w:sz w:val="24"/>
                <w:szCs w:val="24"/>
              </w:rPr>
            </w:pPr>
            <w:r w:rsidRPr="00813CAD">
              <w:rPr>
                <w:b w:val="0"/>
                <w:sz w:val="24"/>
                <w:szCs w:val="24"/>
              </w:rPr>
              <w:t>(ДЗ</w:t>
            </w:r>
            <w:r w:rsidRPr="00813CAD">
              <w:rPr>
                <w:b w:val="0"/>
                <w:sz w:val="24"/>
                <w:szCs w:val="24"/>
                <w:vertAlign w:val="subscript"/>
              </w:rPr>
              <w:t>кп</w:t>
            </w:r>
            <w:r w:rsidRPr="00813CAD">
              <w:rPr>
                <w:b w:val="0"/>
                <w:sz w:val="24"/>
                <w:szCs w:val="24"/>
              </w:rPr>
              <w:t xml:space="preserve"> = ДЗ</w:t>
            </w:r>
            <w:r w:rsidRPr="00813CAD">
              <w:rPr>
                <w:b w:val="0"/>
                <w:sz w:val="24"/>
                <w:szCs w:val="24"/>
                <w:vertAlign w:val="subscript"/>
              </w:rPr>
              <w:t>нп</w:t>
            </w:r>
            <w:r w:rsidRPr="00813CAD">
              <w:rPr>
                <w:b w:val="0"/>
                <w:sz w:val="24"/>
                <w:szCs w:val="24"/>
              </w:rPr>
              <w:t xml:space="preserve"> + ВР - ДП )</w:t>
            </w:r>
          </w:p>
        </w:tc>
        <w:tc>
          <w:tcPr>
            <w:tcW w:w="2220"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rPr>
                <w:b w:val="0"/>
                <w:sz w:val="24"/>
                <w:szCs w:val="24"/>
              </w:rPr>
            </w:pPr>
            <w:r w:rsidRPr="00813CAD">
              <w:rPr>
                <w:b w:val="0"/>
                <w:sz w:val="24"/>
                <w:szCs w:val="24"/>
              </w:rPr>
              <w:t xml:space="preserve">45+105-96,36 = </w:t>
            </w:r>
          </w:p>
          <w:p w:rsidR="004E24C0" w:rsidRPr="00813CAD" w:rsidRDefault="004E24C0" w:rsidP="00730136">
            <w:pPr>
              <w:pStyle w:val="21"/>
              <w:ind w:firstLine="0"/>
              <w:rPr>
                <w:b w:val="0"/>
                <w:sz w:val="24"/>
                <w:szCs w:val="24"/>
              </w:rPr>
            </w:pPr>
            <w:r w:rsidRPr="00813CAD">
              <w:rPr>
                <w:b w:val="0"/>
                <w:sz w:val="24"/>
                <w:szCs w:val="24"/>
              </w:rPr>
              <w:t xml:space="preserve"> = 53,64</w:t>
            </w:r>
          </w:p>
        </w:tc>
        <w:tc>
          <w:tcPr>
            <w:tcW w:w="0" w:type="auto"/>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rPr>
                <w:b w:val="0"/>
                <w:sz w:val="24"/>
                <w:szCs w:val="24"/>
              </w:rPr>
            </w:pPr>
            <w:r w:rsidRPr="00813CAD">
              <w:rPr>
                <w:b w:val="0"/>
                <w:sz w:val="24"/>
                <w:szCs w:val="24"/>
              </w:rPr>
              <w:t>53,64+111-104,04 = 60,6</w:t>
            </w:r>
          </w:p>
        </w:tc>
        <w:tc>
          <w:tcPr>
            <w:tcW w:w="0" w:type="auto"/>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rPr>
                <w:b w:val="0"/>
                <w:sz w:val="24"/>
                <w:szCs w:val="24"/>
              </w:rPr>
            </w:pPr>
            <w:r w:rsidRPr="00813CAD">
              <w:rPr>
                <w:b w:val="0"/>
                <w:sz w:val="24"/>
                <w:szCs w:val="24"/>
              </w:rPr>
              <w:t>60,6+126-112,56 =  74,04</w:t>
            </w:r>
          </w:p>
        </w:tc>
      </w:tr>
    </w:tbl>
    <w:p w:rsidR="004E24C0" w:rsidRPr="00813CAD" w:rsidRDefault="004E24C0" w:rsidP="004E24C0">
      <w:pPr>
        <w:pStyle w:val="21"/>
        <w:ind w:firstLine="0"/>
        <w:jc w:val="left"/>
        <w:rPr>
          <w:b w:val="0"/>
          <w:sz w:val="24"/>
          <w:szCs w:val="24"/>
        </w:rPr>
      </w:pPr>
    </w:p>
    <w:p w:rsidR="004E24C0" w:rsidRPr="00813CAD" w:rsidRDefault="004E24C0" w:rsidP="004E24C0">
      <w:pPr>
        <w:pStyle w:val="21"/>
        <w:ind w:firstLine="0"/>
        <w:jc w:val="left"/>
        <w:rPr>
          <w:b w:val="0"/>
          <w:sz w:val="24"/>
          <w:szCs w:val="24"/>
        </w:rPr>
      </w:pPr>
      <w:r w:rsidRPr="00813CAD">
        <w:rPr>
          <w:b w:val="0"/>
          <w:sz w:val="24"/>
          <w:szCs w:val="24"/>
        </w:rPr>
        <w:t>2.Далее, исходя из прогнозных значений поступлений и расходований денежных средств,  строится прогнозируемый бюджет денежных средств.</w:t>
      </w:r>
    </w:p>
    <w:p w:rsidR="004E24C0" w:rsidRPr="00813CAD" w:rsidRDefault="004E24C0" w:rsidP="004E24C0">
      <w:pPr>
        <w:pStyle w:val="21"/>
        <w:ind w:firstLine="0"/>
        <w:jc w:val="both"/>
        <w:rPr>
          <w:b w:val="0"/>
          <w:sz w:val="24"/>
          <w:szCs w:val="24"/>
        </w:rPr>
      </w:pPr>
    </w:p>
    <w:p w:rsidR="004E24C0" w:rsidRPr="00813CAD" w:rsidRDefault="004E24C0" w:rsidP="004E24C0">
      <w:pPr>
        <w:pStyle w:val="21"/>
        <w:ind w:firstLine="0"/>
        <w:jc w:val="both"/>
        <w:rPr>
          <w:b w:val="0"/>
          <w:sz w:val="24"/>
          <w:szCs w:val="24"/>
        </w:rPr>
      </w:pPr>
      <w:r w:rsidRPr="00813CAD">
        <w:rPr>
          <w:b w:val="0"/>
          <w:sz w:val="24"/>
          <w:szCs w:val="24"/>
        </w:rPr>
        <w:t xml:space="preserve">Таблица </w:t>
      </w:r>
      <w:r>
        <w:rPr>
          <w:b w:val="0"/>
          <w:sz w:val="24"/>
          <w:szCs w:val="24"/>
        </w:rPr>
        <w:t>7.4</w:t>
      </w:r>
      <w:r w:rsidRPr="00813CAD">
        <w:rPr>
          <w:b w:val="0"/>
          <w:sz w:val="24"/>
          <w:szCs w:val="24"/>
        </w:rPr>
        <w:t xml:space="preserve"> - Прогнозируемый бюджет денежных средств</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06"/>
        <w:gridCol w:w="1417"/>
        <w:gridCol w:w="1276"/>
        <w:gridCol w:w="1181"/>
      </w:tblGrid>
      <w:tr w:rsidR="004E24C0" w:rsidRPr="00813CAD" w:rsidTr="00730136">
        <w:tblPrEx>
          <w:tblCellMar>
            <w:top w:w="0" w:type="dxa"/>
            <w:bottom w:w="0" w:type="dxa"/>
          </w:tblCellMar>
        </w:tblPrEx>
        <w:tc>
          <w:tcPr>
            <w:tcW w:w="5306"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rPr>
                <w:b w:val="0"/>
                <w:sz w:val="24"/>
                <w:szCs w:val="24"/>
              </w:rPr>
            </w:pPr>
            <w:r w:rsidRPr="00813CAD">
              <w:rPr>
                <w:b w:val="0"/>
                <w:sz w:val="24"/>
                <w:szCs w:val="24"/>
              </w:rPr>
              <w:t>Показатели, тыс.руб.</w:t>
            </w:r>
          </w:p>
        </w:tc>
        <w:tc>
          <w:tcPr>
            <w:tcW w:w="1417"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rPr>
                <w:b w:val="0"/>
                <w:sz w:val="24"/>
                <w:szCs w:val="24"/>
              </w:rPr>
            </w:pPr>
            <w:r w:rsidRPr="00813CAD">
              <w:rPr>
                <w:b w:val="0"/>
                <w:sz w:val="24"/>
                <w:szCs w:val="24"/>
              </w:rPr>
              <w:t>Январь</w:t>
            </w:r>
          </w:p>
        </w:tc>
        <w:tc>
          <w:tcPr>
            <w:tcW w:w="1276"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rPr>
                <w:b w:val="0"/>
                <w:sz w:val="24"/>
                <w:szCs w:val="24"/>
              </w:rPr>
            </w:pPr>
            <w:r w:rsidRPr="00813CAD">
              <w:rPr>
                <w:b w:val="0"/>
                <w:sz w:val="24"/>
                <w:szCs w:val="24"/>
              </w:rPr>
              <w:t>Февраль</w:t>
            </w:r>
          </w:p>
        </w:tc>
        <w:tc>
          <w:tcPr>
            <w:tcW w:w="1181"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right="-108" w:firstLine="0"/>
              <w:rPr>
                <w:b w:val="0"/>
                <w:sz w:val="24"/>
                <w:szCs w:val="24"/>
              </w:rPr>
            </w:pPr>
            <w:r w:rsidRPr="00813CAD">
              <w:rPr>
                <w:b w:val="0"/>
                <w:sz w:val="24"/>
                <w:szCs w:val="24"/>
              </w:rPr>
              <w:t>Март</w:t>
            </w:r>
          </w:p>
        </w:tc>
      </w:tr>
      <w:tr w:rsidR="004E24C0" w:rsidRPr="00813CAD" w:rsidTr="00730136">
        <w:tblPrEx>
          <w:tblCellMar>
            <w:top w:w="0" w:type="dxa"/>
            <w:bottom w:w="0" w:type="dxa"/>
          </w:tblCellMar>
        </w:tblPrEx>
        <w:tc>
          <w:tcPr>
            <w:tcW w:w="5306" w:type="dxa"/>
            <w:tcBorders>
              <w:top w:val="single" w:sz="4" w:space="0" w:color="auto"/>
              <w:left w:val="single" w:sz="4" w:space="0" w:color="auto"/>
              <w:bottom w:val="single" w:sz="4" w:space="0" w:color="auto"/>
              <w:right w:val="single" w:sz="4" w:space="0" w:color="auto"/>
            </w:tcBorders>
          </w:tcPr>
          <w:p w:rsidR="004E24C0" w:rsidRPr="00813CAD" w:rsidRDefault="004E24C0" w:rsidP="004E24C0">
            <w:pPr>
              <w:pStyle w:val="21"/>
              <w:numPr>
                <w:ilvl w:val="0"/>
                <w:numId w:val="3"/>
              </w:numPr>
              <w:jc w:val="left"/>
              <w:rPr>
                <w:b w:val="0"/>
                <w:sz w:val="24"/>
                <w:szCs w:val="24"/>
              </w:rPr>
            </w:pPr>
            <w:r w:rsidRPr="00813CAD">
              <w:rPr>
                <w:b w:val="0"/>
                <w:sz w:val="24"/>
                <w:szCs w:val="24"/>
              </w:rPr>
              <w:t>Поступление денег, всего:</w:t>
            </w:r>
          </w:p>
          <w:p w:rsidR="004E24C0" w:rsidRPr="00813CAD" w:rsidRDefault="004E24C0" w:rsidP="00730136">
            <w:pPr>
              <w:pStyle w:val="21"/>
              <w:ind w:firstLine="0"/>
              <w:jc w:val="left"/>
              <w:rPr>
                <w:b w:val="0"/>
                <w:sz w:val="24"/>
                <w:szCs w:val="24"/>
              </w:rPr>
            </w:pPr>
            <w:r w:rsidRPr="00813CAD">
              <w:rPr>
                <w:b w:val="0"/>
                <w:sz w:val="24"/>
                <w:szCs w:val="24"/>
              </w:rPr>
              <w:lastRenderedPageBreak/>
              <w:t>в т.ч.</w:t>
            </w:r>
          </w:p>
          <w:p w:rsidR="004E24C0" w:rsidRPr="00813CAD" w:rsidRDefault="004E24C0" w:rsidP="004E24C0">
            <w:pPr>
              <w:pStyle w:val="21"/>
              <w:numPr>
                <w:ilvl w:val="0"/>
                <w:numId w:val="1"/>
              </w:numPr>
              <w:jc w:val="left"/>
              <w:rPr>
                <w:b w:val="0"/>
                <w:sz w:val="24"/>
                <w:szCs w:val="24"/>
              </w:rPr>
            </w:pPr>
            <w:r w:rsidRPr="00813CAD">
              <w:rPr>
                <w:b w:val="0"/>
                <w:sz w:val="24"/>
                <w:szCs w:val="24"/>
              </w:rPr>
              <w:t>от реализации продукции</w:t>
            </w:r>
          </w:p>
          <w:p w:rsidR="004E24C0" w:rsidRPr="00813CAD" w:rsidRDefault="004E24C0" w:rsidP="004E24C0">
            <w:pPr>
              <w:pStyle w:val="21"/>
              <w:numPr>
                <w:ilvl w:val="0"/>
                <w:numId w:val="1"/>
              </w:numPr>
              <w:jc w:val="left"/>
              <w:rPr>
                <w:b w:val="0"/>
                <w:sz w:val="24"/>
                <w:szCs w:val="24"/>
              </w:rPr>
            </w:pPr>
            <w:r w:rsidRPr="00813CAD">
              <w:rPr>
                <w:b w:val="0"/>
                <w:sz w:val="24"/>
                <w:szCs w:val="24"/>
              </w:rPr>
              <w:t>прочие поступления</w:t>
            </w:r>
          </w:p>
        </w:tc>
        <w:tc>
          <w:tcPr>
            <w:tcW w:w="1417"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rPr>
                <w:b w:val="0"/>
                <w:sz w:val="24"/>
                <w:szCs w:val="24"/>
              </w:rPr>
            </w:pPr>
            <w:r w:rsidRPr="00813CAD">
              <w:rPr>
                <w:b w:val="0"/>
                <w:sz w:val="24"/>
                <w:szCs w:val="24"/>
              </w:rPr>
              <w:lastRenderedPageBreak/>
              <w:t>105,0</w:t>
            </w:r>
          </w:p>
          <w:p w:rsidR="004E24C0" w:rsidRPr="00813CAD" w:rsidRDefault="004E24C0" w:rsidP="00730136">
            <w:pPr>
              <w:pStyle w:val="21"/>
              <w:ind w:firstLine="0"/>
              <w:rPr>
                <w:b w:val="0"/>
                <w:sz w:val="24"/>
                <w:szCs w:val="24"/>
              </w:rPr>
            </w:pPr>
          </w:p>
          <w:p w:rsidR="004E24C0" w:rsidRPr="00813CAD" w:rsidRDefault="004E24C0" w:rsidP="00730136">
            <w:pPr>
              <w:pStyle w:val="21"/>
              <w:ind w:firstLine="0"/>
              <w:rPr>
                <w:b w:val="0"/>
                <w:sz w:val="24"/>
                <w:szCs w:val="24"/>
              </w:rPr>
            </w:pPr>
            <w:r w:rsidRPr="00813CAD">
              <w:rPr>
                <w:b w:val="0"/>
                <w:sz w:val="24"/>
                <w:szCs w:val="24"/>
              </w:rPr>
              <w:t>96,3</w:t>
            </w:r>
          </w:p>
          <w:p w:rsidR="004E24C0" w:rsidRPr="00813CAD" w:rsidRDefault="004E24C0" w:rsidP="00730136">
            <w:pPr>
              <w:pStyle w:val="21"/>
              <w:ind w:firstLine="0"/>
              <w:rPr>
                <w:b w:val="0"/>
                <w:sz w:val="24"/>
                <w:szCs w:val="24"/>
              </w:rPr>
            </w:pPr>
            <w:r w:rsidRPr="00813CAD">
              <w:rPr>
                <w:b w:val="0"/>
                <w:sz w:val="24"/>
                <w:szCs w:val="24"/>
              </w:rPr>
              <w:t>8,7</w:t>
            </w:r>
          </w:p>
        </w:tc>
        <w:tc>
          <w:tcPr>
            <w:tcW w:w="1276"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rPr>
                <w:b w:val="0"/>
                <w:sz w:val="24"/>
                <w:szCs w:val="24"/>
              </w:rPr>
            </w:pPr>
            <w:r w:rsidRPr="00813CAD">
              <w:rPr>
                <w:b w:val="0"/>
                <w:sz w:val="24"/>
                <w:szCs w:val="24"/>
              </w:rPr>
              <w:lastRenderedPageBreak/>
              <w:t>108,3</w:t>
            </w:r>
          </w:p>
          <w:p w:rsidR="004E24C0" w:rsidRPr="00813CAD" w:rsidRDefault="004E24C0" w:rsidP="00730136">
            <w:pPr>
              <w:pStyle w:val="21"/>
              <w:ind w:firstLine="0"/>
              <w:rPr>
                <w:b w:val="0"/>
                <w:sz w:val="24"/>
                <w:szCs w:val="24"/>
              </w:rPr>
            </w:pPr>
          </w:p>
          <w:p w:rsidR="004E24C0" w:rsidRPr="00813CAD" w:rsidRDefault="004E24C0" w:rsidP="00730136">
            <w:pPr>
              <w:pStyle w:val="21"/>
              <w:ind w:firstLine="0"/>
              <w:rPr>
                <w:b w:val="0"/>
                <w:sz w:val="24"/>
                <w:szCs w:val="24"/>
              </w:rPr>
            </w:pPr>
            <w:r w:rsidRPr="00813CAD">
              <w:rPr>
                <w:b w:val="0"/>
                <w:sz w:val="24"/>
                <w:szCs w:val="24"/>
              </w:rPr>
              <w:t>104,1</w:t>
            </w:r>
          </w:p>
          <w:p w:rsidR="004E24C0" w:rsidRPr="00813CAD" w:rsidRDefault="004E24C0" w:rsidP="00730136">
            <w:pPr>
              <w:pStyle w:val="21"/>
              <w:ind w:firstLine="0"/>
              <w:rPr>
                <w:b w:val="0"/>
                <w:sz w:val="24"/>
                <w:szCs w:val="24"/>
              </w:rPr>
            </w:pPr>
            <w:r w:rsidRPr="00813CAD">
              <w:rPr>
                <w:b w:val="0"/>
                <w:sz w:val="24"/>
                <w:szCs w:val="24"/>
              </w:rPr>
              <w:t>4,2</w:t>
            </w:r>
          </w:p>
        </w:tc>
        <w:tc>
          <w:tcPr>
            <w:tcW w:w="1181"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right="-108" w:firstLine="0"/>
              <w:rPr>
                <w:b w:val="0"/>
                <w:sz w:val="24"/>
                <w:szCs w:val="24"/>
              </w:rPr>
            </w:pPr>
            <w:r w:rsidRPr="00813CAD">
              <w:rPr>
                <w:b w:val="0"/>
                <w:sz w:val="24"/>
                <w:szCs w:val="24"/>
              </w:rPr>
              <w:lastRenderedPageBreak/>
              <w:t>129,9</w:t>
            </w:r>
          </w:p>
          <w:p w:rsidR="004E24C0" w:rsidRPr="00813CAD" w:rsidRDefault="004E24C0" w:rsidP="00730136">
            <w:pPr>
              <w:pStyle w:val="21"/>
              <w:ind w:right="-108" w:firstLine="0"/>
              <w:rPr>
                <w:b w:val="0"/>
                <w:sz w:val="24"/>
                <w:szCs w:val="24"/>
              </w:rPr>
            </w:pPr>
          </w:p>
          <w:p w:rsidR="004E24C0" w:rsidRPr="00813CAD" w:rsidRDefault="004E24C0" w:rsidP="00730136">
            <w:pPr>
              <w:pStyle w:val="21"/>
              <w:ind w:right="-108" w:firstLine="0"/>
              <w:rPr>
                <w:b w:val="0"/>
                <w:sz w:val="24"/>
                <w:szCs w:val="24"/>
              </w:rPr>
            </w:pPr>
            <w:r w:rsidRPr="00813CAD">
              <w:rPr>
                <w:b w:val="0"/>
                <w:sz w:val="24"/>
                <w:szCs w:val="24"/>
              </w:rPr>
              <w:t>112,5</w:t>
            </w:r>
          </w:p>
          <w:p w:rsidR="004E24C0" w:rsidRPr="00813CAD" w:rsidRDefault="004E24C0" w:rsidP="00730136">
            <w:pPr>
              <w:pStyle w:val="21"/>
              <w:ind w:right="-108" w:firstLine="0"/>
              <w:rPr>
                <w:b w:val="0"/>
                <w:sz w:val="24"/>
                <w:szCs w:val="24"/>
              </w:rPr>
            </w:pPr>
            <w:r w:rsidRPr="00813CAD">
              <w:rPr>
                <w:b w:val="0"/>
                <w:sz w:val="24"/>
                <w:szCs w:val="24"/>
              </w:rPr>
              <w:t>17,4</w:t>
            </w:r>
          </w:p>
        </w:tc>
      </w:tr>
      <w:tr w:rsidR="004E24C0" w:rsidRPr="00813CAD" w:rsidTr="00730136">
        <w:tblPrEx>
          <w:tblCellMar>
            <w:top w:w="0" w:type="dxa"/>
            <w:bottom w:w="0" w:type="dxa"/>
          </w:tblCellMar>
        </w:tblPrEx>
        <w:tc>
          <w:tcPr>
            <w:tcW w:w="5306" w:type="dxa"/>
            <w:tcBorders>
              <w:top w:val="single" w:sz="4" w:space="0" w:color="auto"/>
              <w:left w:val="single" w:sz="4" w:space="0" w:color="auto"/>
              <w:bottom w:val="single" w:sz="4" w:space="0" w:color="auto"/>
              <w:right w:val="single" w:sz="4" w:space="0" w:color="auto"/>
            </w:tcBorders>
          </w:tcPr>
          <w:p w:rsidR="004E24C0" w:rsidRPr="00813CAD" w:rsidRDefault="004E24C0" w:rsidP="004E24C0">
            <w:pPr>
              <w:pStyle w:val="21"/>
              <w:numPr>
                <w:ilvl w:val="0"/>
                <w:numId w:val="3"/>
              </w:numPr>
              <w:jc w:val="left"/>
              <w:rPr>
                <w:b w:val="0"/>
                <w:sz w:val="24"/>
                <w:szCs w:val="24"/>
              </w:rPr>
            </w:pPr>
            <w:r w:rsidRPr="00813CAD">
              <w:rPr>
                <w:b w:val="0"/>
                <w:sz w:val="24"/>
                <w:szCs w:val="24"/>
              </w:rPr>
              <w:lastRenderedPageBreak/>
              <w:t>Отток денежных средств, всего</w:t>
            </w:r>
          </w:p>
          <w:p w:rsidR="004E24C0" w:rsidRPr="00813CAD" w:rsidRDefault="004E24C0" w:rsidP="00730136">
            <w:pPr>
              <w:pStyle w:val="21"/>
              <w:ind w:firstLine="0"/>
              <w:jc w:val="left"/>
              <w:rPr>
                <w:b w:val="0"/>
                <w:sz w:val="24"/>
                <w:szCs w:val="24"/>
              </w:rPr>
            </w:pPr>
            <w:r w:rsidRPr="00813CAD">
              <w:rPr>
                <w:b w:val="0"/>
                <w:sz w:val="24"/>
                <w:szCs w:val="24"/>
              </w:rPr>
              <w:t>в т.ч.</w:t>
            </w:r>
          </w:p>
          <w:p w:rsidR="004E24C0" w:rsidRPr="00813CAD" w:rsidRDefault="004E24C0" w:rsidP="004E24C0">
            <w:pPr>
              <w:pStyle w:val="21"/>
              <w:numPr>
                <w:ilvl w:val="0"/>
                <w:numId w:val="1"/>
              </w:numPr>
              <w:jc w:val="left"/>
              <w:rPr>
                <w:b w:val="0"/>
                <w:sz w:val="24"/>
                <w:szCs w:val="24"/>
              </w:rPr>
            </w:pPr>
            <w:r w:rsidRPr="00813CAD">
              <w:rPr>
                <w:b w:val="0"/>
                <w:sz w:val="24"/>
                <w:szCs w:val="24"/>
              </w:rPr>
              <w:t>погашение кредиторской задолженности</w:t>
            </w:r>
          </w:p>
          <w:p w:rsidR="004E24C0" w:rsidRPr="00813CAD" w:rsidRDefault="004E24C0" w:rsidP="004E24C0">
            <w:pPr>
              <w:pStyle w:val="21"/>
              <w:numPr>
                <w:ilvl w:val="0"/>
                <w:numId w:val="1"/>
              </w:numPr>
              <w:jc w:val="left"/>
              <w:rPr>
                <w:b w:val="0"/>
                <w:sz w:val="24"/>
                <w:szCs w:val="24"/>
              </w:rPr>
            </w:pPr>
            <w:r w:rsidRPr="00813CAD">
              <w:rPr>
                <w:b w:val="0"/>
                <w:sz w:val="24"/>
                <w:szCs w:val="24"/>
              </w:rPr>
              <w:t>прочие платежи (з/п, налоги)</w:t>
            </w:r>
          </w:p>
        </w:tc>
        <w:tc>
          <w:tcPr>
            <w:tcW w:w="1417"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rPr>
                <w:b w:val="0"/>
                <w:sz w:val="24"/>
                <w:szCs w:val="24"/>
              </w:rPr>
            </w:pPr>
            <w:r w:rsidRPr="00813CAD">
              <w:rPr>
                <w:b w:val="0"/>
                <w:sz w:val="24"/>
                <w:szCs w:val="24"/>
              </w:rPr>
              <w:t>100,2</w:t>
            </w:r>
          </w:p>
          <w:p w:rsidR="004E24C0" w:rsidRPr="00813CAD" w:rsidRDefault="004E24C0" w:rsidP="00730136">
            <w:pPr>
              <w:pStyle w:val="21"/>
              <w:ind w:firstLine="0"/>
              <w:rPr>
                <w:b w:val="0"/>
                <w:sz w:val="24"/>
                <w:szCs w:val="24"/>
              </w:rPr>
            </w:pPr>
          </w:p>
          <w:p w:rsidR="004E24C0" w:rsidRPr="00813CAD" w:rsidRDefault="004E24C0" w:rsidP="00730136">
            <w:pPr>
              <w:pStyle w:val="21"/>
              <w:ind w:firstLine="0"/>
              <w:rPr>
                <w:b w:val="0"/>
                <w:sz w:val="24"/>
                <w:szCs w:val="24"/>
              </w:rPr>
            </w:pPr>
            <w:r w:rsidRPr="00813CAD">
              <w:rPr>
                <w:b w:val="0"/>
                <w:sz w:val="24"/>
                <w:szCs w:val="24"/>
              </w:rPr>
              <w:t>85+3,8=88,8</w:t>
            </w:r>
          </w:p>
          <w:p w:rsidR="004E24C0" w:rsidRPr="00813CAD" w:rsidRDefault="004E24C0" w:rsidP="00730136">
            <w:pPr>
              <w:pStyle w:val="21"/>
              <w:ind w:firstLine="0"/>
              <w:rPr>
                <w:b w:val="0"/>
                <w:sz w:val="24"/>
                <w:szCs w:val="24"/>
              </w:rPr>
            </w:pPr>
            <w:r w:rsidRPr="00813CAD">
              <w:rPr>
                <w:b w:val="0"/>
                <w:sz w:val="24"/>
                <w:szCs w:val="24"/>
              </w:rPr>
              <w:t>11,4</w:t>
            </w:r>
          </w:p>
        </w:tc>
        <w:tc>
          <w:tcPr>
            <w:tcW w:w="1276"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rPr>
                <w:b w:val="0"/>
                <w:sz w:val="24"/>
                <w:szCs w:val="24"/>
              </w:rPr>
            </w:pPr>
            <w:r w:rsidRPr="00813CAD">
              <w:rPr>
                <w:b w:val="0"/>
                <w:sz w:val="24"/>
                <w:szCs w:val="24"/>
              </w:rPr>
              <w:t>116,1</w:t>
            </w:r>
          </w:p>
          <w:p w:rsidR="004E24C0" w:rsidRPr="00813CAD" w:rsidRDefault="004E24C0" w:rsidP="00730136">
            <w:pPr>
              <w:pStyle w:val="21"/>
              <w:ind w:firstLine="0"/>
              <w:rPr>
                <w:b w:val="0"/>
                <w:sz w:val="24"/>
                <w:szCs w:val="24"/>
              </w:rPr>
            </w:pPr>
          </w:p>
          <w:p w:rsidR="004E24C0" w:rsidRPr="00813CAD" w:rsidRDefault="004E24C0" w:rsidP="00730136">
            <w:pPr>
              <w:pStyle w:val="21"/>
              <w:ind w:firstLine="0"/>
              <w:rPr>
                <w:b w:val="0"/>
                <w:sz w:val="24"/>
                <w:szCs w:val="24"/>
              </w:rPr>
            </w:pPr>
            <w:r w:rsidRPr="00813CAD">
              <w:rPr>
                <w:b w:val="0"/>
                <w:sz w:val="24"/>
                <w:szCs w:val="24"/>
              </w:rPr>
              <w:t>103,5</w:t>
            </w:r>
          </w:p>
          <w:p w:rsidR="004E24C0" w:rsidRPr="00813CAD" w:rsidRDefault="004E24C0" w:rsidP="00730136">
            <w:pPr>
              <w:pStyle w:val="21"/>
              <w:ind w:firstLine="0"/>
              <w:rPr>
                <w:b w:val="0"/>
                <w:sz w:val="24"/>
                <w:szCs w:val="24"/>
              </w:rPr>
            </w:pPr>
            <w:r w:rsidRPr="00813CAD">
              <w:rPr>
                <w:b w:val="0"/>
                <w:sz w:val="24"/>
                <w:szCs w:val="24"/>
              </w:rPr>
              <w:t>12,6</w:t>
            </w:r>
          </w:p>
        </w:tc>
        <w:tc>
          <w:tcPr>
            <w:tcW w:w="1181"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right="-108" w:firstLine="0"/>
              <w:rPr>
                <w:b w:val="0"/>
                <w:sz w:val="24"/>
                <w:szCs w:val="24"/>
              </w:rPr>
            </w:pPr>
            <w:r w:rsidRPr="00813CAD">
              <w:rPr>
                <w:b w:val="0"/>
                <w:sz w:val="24"/>
                <w:szCs w:val="24"/>
              </w:rPr>
              <w:t>135,9</w:t>
            </w:r>
          </w:p>
          <w:p w:rsidR="004E24C0" w:rsidRPr="00813CAD" w:rsidRDefault="004E24C0" w:rsidP="00730136">
            <w:pPr>
              <w:pStyle w:val="21"/>
              <w:ind w:right="-108" w:firstLine="0"/>
              <w:rPr>
                <w:b w:val="0"/>
                <w:sz w:val="24"/>
                <w:szCs w:val="24"/>
              </w:rPr>
            </w:pPr>
          </w:p>
          <w:p w:rsidR="004E24C0" w:rsidRPr="00813CAD" w:rsidRDefault="004E24C0" w:rsidP="00730136">
            <w:pPr>
              <w:pStyle w:val="21"/>
              <w:ind w:right="-108" w:firstLine="0"/>
              <w:rPr>
                <w:b w:val="0"/>
                <w:sz w:val="24"/>
                <w:szCs w:val="24"/>
              </w:rPr>
            </w:pPr>
            <w:r w:rsidRPr="00813CAD">
              <w:rPr>
                <w:b w:val="0"/>
                <w:sz w:val="24"/>
                <w:szCs w:val="24"/>
              </w:rPr>
              <w:t>50+68,5=118,5</w:t>
            </w:r>
          </w:p>
          <w:p w:rsidR="004E24C0" w:rsidRPr="00813CAD" w:rsidRDefault="004E24C0" w:rsidP="00730136">
            <w:pPr>
              <w:pStyle w:val="21"/>
              <w:ind w:right="-108" w:firstLine="0"/>
              <w:rPr>
                <w:b w:val="0"/>
                <w:sz w:val="24"/>
                <w:szCs w:val="24"/>
              </w:rPr>
            </w:pPr>
            <w:r w:rsidRPr="00813CAD">
              <w:rPr>
                <w:b w:val="0"/>
                <w:sz w:val="24"/>
                <w:szCs w:val="24"/>
              </w:rPr>
              <w:t>17,4</w:t>
            </w:r>
          </w:p>
        </w:tc>
      </w:tr>
      <w:tr w:rsidR="004E24C0" w:rsidRPr="00813CAD" w:rsidTr="00730136">
        <w:tblPrEx>
          <w:tblCellMar>
            <w:top w:w="0" w:type="dxa"/>
            <w:bottom w:w="0" w:type="dxa"/>
          </w:tblCellMar>
        </w:tblPrEx>
        <w:tc>
          <w:tcPr>
            <w:tcW w:w="5306"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jc w:val="left"/>
              <w:rPr>
                <w:b w:val="0"/>
                <w:sz w:val="24"/>
                <w:szCs w:val="24"/>
              </w:rPr>
            </w:pPr>
            <w:r w:rsidRPr="00813CAD">
              <w:rPr>
                <w:b w:val="0"/>
                <w:sz w:val="24"/>
                <w:szCs w:val="24"/>
              </w:rPr>
              <w:t xml:space="preserve">3. Чистый денежный поток (излишек (+), недостаток (-)) </w:t>
            </w:r>
          </w:p>
        </w:tc>
        <w:tc>
          <w:tcPr>
            <w:tcW w:w="1417"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rPr>
                <w:b w:val="0"/>
                <w:sz w:val="24"/>
                <w:szCs w:val="24"/>
              </w:rPr>
            </w:pPr>
            <w:r w:rsidRPr="00813CAD">
              <w:rPr>
                <w:b w:val="0"/>
                <w:sz w:val="24"/>
                <w:szCs w:val="24"/>
              </w:rPr>
              <w:t xml:space="preserve">105,0-100,2 = </w:t>
            </w:r>
          </w:p>
          <w:p w:rsidR="004E24C0" w:rsidRPr="00813CAD" w:rsidRDefault="004E24C0" w:rsidP="00730136">
            <w:pPr>
              <w:pStyle w:val="21"/>
              <w:ind w:firstLine="0"/>
              <w:rPr>
                <w:b w:val="0"/>
                <w:sz w:val="24"/>
                <w:szCs w:val="24"/>
              </w:rPr>
            </w:pPr>
            <w:r w:rsidRPr="00813CAD">
              <w:rPr>
                <w:b w:val="0"/>
                <w:sz w:val="24"/>
                <w:szCs w:val="24"/>
              </w:rPr>
              <w:t>= +4,8</w:t>
            </w:r>
          </w:p>
        </w:tc>
        <w:tc>
          <w:tcPr>
            <w:tcW w:w="1276"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rPr>
                <w:b w:val="0"/>
                <w:sz w:val="24"/>
                <w:szCs w:val="24"/>
              </w:rPr>
            </w:pPr>
            <w:r w:rsidRPr="00813CAD">
              <w:rPr>
                <w:b w:val="0"/>
                <w:sz w:val="24"/>
                <w:szCs w:val="24"/>
              </w:rPr>
              <w:t xml:space="preserve">108,3-116,1= </w:t>
            </w:r>
          </w:p>
          <w:p w:rsidR="004E24C0" w:rsidRPr="00813CAD" w:rsidRDefault="004E24C0" w:rsidP="00730136">
            <w:pPr>
              <w:pStyle w:val="21"/>
              <w:ind w:firstLine="0"/>
              <w:rPr>
                <w:b w:val="0"/>
                <w:sz w:val="24"/>
                <w:szCs w:val="24"/>
              </w:rPr>
            </w:pPr>
            <w:r w:rsidRPr="00813CAD">
              <w:rPr>
                <w:b w:val="0"/>
                <w:sz w:val="24"/>
                <w:szCs w:val="24"/>
              </w:rPr>
              <w:t>= -7,8</w:t>
            </w:r>
          </w:p>
        </w:tc>
        <w:tc>
          <w:tcPr>
            <w:tcW w:w="1181"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right="-108" w:firstLine="0"/>
              <w:rPr>
                <w:b w:val="0"/>
                <w:sz w:val="24"/>
                <w:szCs w:val="24"/>
              </w:rPr>
            </w:pPr>
            <w:r w:rsidRPr="00813CAD">
              <w:rPr>
                <w:b w:val="0"/>
                <w:sz w:val="24"/>
                <w:szCs w:val="24"/>
              </w:rPr>
              <w:t>112,5-135,9=</w:t>
            </w:r>
          </w:p>
          <w:p w:rsidR="004E24C0" w:rsidRPr="00813CAD" w:rsidRDefault="004E24C0" w:rsidP="00730136">
            <w:pPr>
              <w:pStyle w:val="21"/>
              <w:ind w:right="-108" w:firstLine="0"/>
              <w:rPr>
                <w:b w:val="0"/>
                <w:sz w:val="24"/>
                <w:szCs w:val="24"/>
              </w:rPr>
            </w:pPr>
            <w:r w:rsidRPr="00813CAD">
              <w:rPr>
                <w:b w:val="0"/>
                <w:sz w:val="24"/>
                <w:szCs w:val="24"/>
              </w:rPr>
              <w:t>= -6,0</w:t>
            </w:r>
          </w:p>
        </w:tc>
      </w:tr>
    </w:tbl>
    <w:p w:rsidR="004E24C0" w:rsidRPr="00813CAD" w:rsidRDefault="004E24C0" w:rsidP="004E24C0">
      <w:pPr>
        <w:pStyle w:val="21"/>
        <w:ind w:firstLine="0"/>
        <w:jc w:val="left"/>
        <w:rPr>
          <w:b w:val="0"/>
          <w:sz w:val="24"/>
          <w:szCs w:val="24"/>
        </w:rPr>
      </w:pPr>
    </w:p>
    <w:p w:rsidR="004E24C0" w:rsidRPr="00813CAD" w:rsidRDefault="004E24C0" w:rsidP="004E24C0">
      <w:pPr>
        <w:pStyle w:val="21"/>
        <w:numPr>
          <w:ilvl w:val="0"/>
          <w:numId w:val="3"/>
        </w:numPr>
        <w:jc w:val="left"/>
        <w:rPr>
          <w:b w:val="0"/>
          <w:sz w:val="24"/>
          <w:szCs w:val="24"/>
        </w:rPr>
      </w:pPr>
      <w:r w:rsidRPr="00813CAD">
        <w:rPr>
          <w:b w:val="0"/>
          <w:sz w:val="24"/>
          <w:szCs w:val="24"/>
        </w:rPr>
        <w:t>В завершении определяется сумма дополнительного краткосрочного финансирования.</w:t>
      </w:r>
    </w:p>
    <w:p w:rsidR="004E24C0" w:rsidRPr="00813CAD" w:rsidRDefault="004E24C0" w:rsidP="004E24C0">
      <w:pPr>
        <w:pStyle w:val="21"/>
        <w:ind w:firstLine="0"/>
        <w:jc w:val="both"/>
        <w:rPr>
          <w:b w:val="0"/>
          <w:sz w:val="24"/>
          <w:szCs w:val="24"/>
        </w:rPr>
      </w:pPr>
    </w:p>
    <w:p w:rsidR="004E24C0" w:rsidRPr="00813CAD" w:rsidRDefault="004E24C0" w:rsidP="004E24C0">
      <w:pPr>
        <w:pStyle w:val="21"/>
        <w:ind w:firstLine="0"/>
        <w:jc w:val="both"/>
        <w:rPr>
          <w:b w:val="0"/>
          <w:sz w:val="24"/>
          <w:szCs w:val="24"/>
        </w:rPr>
      </w:pPr>
      <w:r w:rsidRPr="00813CAD">
        <w:rPr>
          <w:b w:val="0"/>
          <w:sz w:val="24"/>
          <w:szCs w:val="24"/>
        </w:rPr>
        <w:t xml:space="preserve">Таблица </w:t>
      </w:r>
      <w:r>
        <w:rPr>
          <w:b w:val="0"/>
          <w:sz w:val="24"/>
          <w:szCs w:val="24"/>
        </w:rPr>
        <w:t>7.5</w:t>
      </w:r>
      <w:r w:rsidRPr="00813CAD">
        <w:rPr>
          <w:b w:val="0"/>
          <w:sz w:val="24"/>
          <w:szCs w:val="24"/>
        </w:rPr>
        <w:t xml:space="preserve"> - Расчет потребности во внешнем финансировании.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95"/>
        <w:gridCol w:w="1134"/>
        <w:gridCol w:w="1276"/>
        <w:gridCol w:w="1275"/>
      </w:tblGrid>
      <w:tr w:rsidR="004E24C0" w:rsidRPr="00813CAD" w:rsidTr="00730136">
        <w:tblPrEx>
          <w:tblCellMar>
            <w:top w:w="0" w:type="dxa"/>
            <w:bottom w:w="0" w:type="dxa"/>
          </w:tblCellMar>
        </w:tblPrEx>
        <w:tc>
          <w:tcPr>
            <w:tcW w:w="5495"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rPr>
                <w:b w:val="0"/>
                <w:sz w:val="24"/>
                <w:szCs w:val="24"/>
              </w:rPr>
            </w:pPr>
            <w:r w:rsidRPr="00813CAD">
              <w:rPr>
                <w:b w:val="0"/>
                <w:sz w:val="24"/>
                <w:szCs w:val="24"/>
              </w:rPr>
              <w:t>Показатели, тыс.руб.</w:t>
            </w:r>
          </w:p>
        </w:tc>
        <w:tc>
          <w:tcPr>
            <w:tcW w:w="1134"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rPr>
                <w:b w:val="0"/>
                <w:sz w:val="24"/>
                <w:szCs w:val="24"/>
              </w:rPr>
            </w:pPr>
            <w:r w:rsidRPr="00813CAD">
              <w:rPr>
                <w:b w:val="0"/>
                <w:sz w:val="24"/>
                <w:szCs w:val="24"/>
              </w:rPr>
              <w:t>Январь</w:t>
            </w:r>
          </w:p>
        </w:tc>
        <w:tc>
          <w:tcPr>
            <w:tcW w:w="1276"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rPr>
                <w:b w:val="0"/>
                <w:sz w:val="24"/>
                <w:szCs w:val="24"/>
              </w:rPr>
            </w:pPr>
            <w:r w:rsidRPr="00813CAD">
              <w:rPr>
                <w:b w:val="0"/>
                <w:sz w:val="24"/>
                <w:szCs w:val="24"/>
              </w:rPr>
              <w:t>Февраль</w:t>
            </w:r>
          </w:p>
        </w:tc>
        <w:tc>
          <w:tcPr>
            <w:tcW w:w="1275"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rPr>
                <w:b w:val="0"/>
                <w:sz w:val="24"/>
                <w:szCs w:val="24"/>
              </w:rPr>
            </w:pPr>
            <w:r w:rsidRPr="00813CAD">
              <w:rPr>
                <w:b w:val="0"/>
                <w:sz w:val="24"/>
                <w:szCs w:val="24"/>
              </w:rPr>
              <w:t>Март</w:t>
            </w:r>
          </w:p>
        </w:tc>
      </w:tr>
      <w:tr w:rsidR="004E24C0" w:rsidRPr="00813CAD" w:rsidTr="00730136">
        <w:tblPrEx>
          <w:tblCellMar>
            <w:top w:w="0" w:type="dxa"/>
            <w:bottom w:w="0" w:type="dxa"/>
          </w:tblCellMar>
        </w:tblPrEx>
        <w:tc>
          <w:tcPr>
            <w:tcW w:w="5495"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jc w:val="left"/>
              <w:rPr>
                <w:b w:val="0"/>
                <w:sz w:val="24"/>
                <w:szCs w:val="24"/>
              </w:rPr>
            </w:pPr>
            <w:r w:rsidRPr="00813CAD">
              <w:rPr>
                <w:b w:val="0"/>
                <w:sz w:val="24"/>
                <w:szCs w:val="24"/>
              </w:rPr>
              <w:t>1. Остаток денег на начало периода</w:t>
            </w:r>
          </w:p>
        </w:tc>
        <w:tc>
          <w:tcPr>
            <w:tcW w:w="1134"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rPr>
                <w:b w:val="0"/>
                <w:sz w:val="24"/>
                <w:szCs w:val="24"/>
              </w:rPr>
            </w:pPr>
            <w:r w:rsidRPr="00813CAD">
              <w:rPr>
                <w:b w:val="0"/>
                <w:sz w:val="24"/>
                <w:szCs w:val="24"/>
              </w:rPr>
              <w:t>6,0</w:t>
            </w:r>
          </w:p>
        </w:tc>
        <w:tc>
          <w:tcPr>
            <w:tcW w:w="1276"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rPr>
                <w:b w:val="0"/>
                <w:sz w:val="24"/>
                <w:szCs w:val="24"/>
              </w:rPr>
            </w:pPr>
            <w:r w:rsidRPr="00813CAD">
              <w:rPr>
                <w:b w:val="0"/>
                <w:sz w:val="24"/>
                <w:szCs w:val="24"/>
              </w:rPr>
              <w:t>10,8</w:t>
            </w:r>
          </w:p>
        </w:tc>
        <w:tc>
          <w:tcPr>
            <w:tcW w:w="1275"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rPr>
                <w:b w:val="0"/>
                <w:sz w:val="24"/>
                <w:szCs w:val="24"/>
              </w:rPr>
            </w:pPr>
            <w:r w:rsidRPr="00813CAD">
              <w:rPr>
                <w:b w:val="0"/>
                <w:sz w:val="24"/>
                <w:szCs w:val="24"/>
              </w:rPr>
              <w:t>3,0</w:t>
            </w:r>
          </w:p>
        </w:tc>
      </w:tr>
      <w:tr w:rsidR="004E24C0" w:rsidRPr="00813CAD" w:rsidTr="00730136">
        <w:tblPrEx>
          <w:tblCellMar>
            <w:top w:w="0" w:type="dxa"/>
            <w:bottom w:w="0" w:type="dxa"/>
          </w:tblCellMar>
        </w:tblPrEx>
        <w:tc>
          <w:tcPr>
            <w:tcW w:w="5495"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jc w:val="left"/>
              <w:rPr>
                <w:b w:val="0"/>
                <w:sz w:val="24"/>
                <w:szCs w:val="24"/>
              </w:rPr>
            </w:pPr>
            <w:r w:rsidRPr="00813CAD">
              <w:rPr>
                <w:b w:val="0"/>
                <w:sz w:val="24"/>
                <w:szCs w:val="24"/>
              </w:rPr>
              <w:t>2. Изменение денежных средств за период</w:t>
            </w:r>
          </w:p>
        </w:tc>
        <w:tc>
          <w:tcPr>
            <w:tcW w:w="1134"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rPr>
                <w:b w:val="0"/>
                <w:sz w:val="24"/>
                <w:szCs w:val="24"/>
              </w:rPr>
            </w:pPr>
            <w:r w:rsidRPr="00813CAD">
              <w:rPr>
                <w:b w:val="0"/>
                <w:sz w:val="24"/>
                <w:szCs w:val="24"/>
              </w:rPr>
              <w:t>4,8</w:t>
            </w:r>
          </w:p>
        </w:tc>
        <w:tc>
          <w:tcPr>
            <w:tcW w:w="1276"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rPr>
                <w:b w:val="0"/>
                <w:sz w:val="24"/>
                <w:szCs w:val="24"/>
              </w:rPr>
            </w:pPr>
            <w:r w:rsidRPr="00813CAD">
              <w:rPr>
                <w:b w:val="0"/>
                <w:sz w:val="24"/>
                <w:szCs w:val="24"/>
              </w:rPr>
              <w:t>-7,8</w:t>
            </w:r>
          </w:p>
        </w:tc>
        <w:tc>
          <w:tcPr>
            <w:tcW w:w="1275"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rPr>
                <w:b w:val="0"/>
                <w:sz w:val="24"/>
                <w:szCs w:val="24"/>
              </w:rPr>
            </w:pPr>
            <w:r w:rsidRPr="00813CAD">
              <w:rPr>
                <w:b w:val="0"/>
                <w:sz w:val="24"/>
                <w:szCs w:val="24"/>
              </w:rPr>
              <w:t>-6,0</w:t>
            </w:r>
          </w:p>
        </w:tc>
      </w:tr>
      <w:tr w:rsidR="004E24C0" w:rsidRPr="00813CAD" w:rsidTr="00730136">
        <w:tblPrEx>
          <w:tblCellMar>
            <w:top w:w="0" w:type="dxa"/>
            <w:bottom w:w="0" w:type="dxa"/>
          </w:tblCellMar>
        </w:tblPrEx>
        <w:tc>
          <w:tcPr>
            <w:tcW w:w="5495"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jc w:val="left"/>
              <w:rPr>
                <w:b w:val="0"/>
                <w:sz w:val="24"/>
                <w:szCs w:val="24"/>
              </w:rPr>
            </w:pPr>
            <w:r w:rsidRPr="00813CAD">
              <w:rPr>
                <w:b w:val="0"/>
                <w:sz w:val="24"/>
                <w:szCs w:val="24"/>
              </w:rPr>
              <w:t>3. Остаток денежных средств на конец периода</w:t>
            </w:r>
          </w:p>
        </w:tc>
        <w:tc>
          <w:tcPr>
            <w:tcW w:w="1134"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rPr>
                <w:b w:val="0"/>
                <w:sz w:val="24"/>
                <w:szCs w:val="24"/>
              </w:rPr>
            </w:pPr>
            <w:r w:rsidRPr="00813CAD">
              <w:rPr>
                <w:b w:val="0"/>
                <w:sz w:val="24"/>
                <w:szCs w:val="24"/>
              </w:rPr>
              <w:t>10,8</w:t>
            </w:r>
          </w:p>
        </w:tc>
        <w:tc>
          <w:tcPr>
            <w:tcW w:w="1276"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rPr>
                <w:b w:val="0"/>
                <w:sz w:val="24"/>
                <w:szCs w:val="24"/>
              </w:rPr>
            </w:pPr>
            <w:r w:rsidRPr="00813CAD">
              <w:rPr>
                <w:b w:val="0"/>
                <w:sz w:val="24"/>
                <w:szCs w:val="24"/>
              </w:rPr>
              <w:t>3,0</w:t>
            </w:r>
          </w:p>
        </w:tc>
        <w:tc>
          <w:tcPr>
            <w:tcW w:w="1275"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rPr>
                <w:b w:val="0"/>
                <w:sz w:val="24"/>
                <w:szCs w:val="24"/>
              </w:rPr>
            </w:pPr>
            <w:r w:rsidRPr="00813CAD">
              <w:rPr>
                <w:b w:val="0"/>
                <w:sz w:val="24"/>
                <w:szCs w:val="24"/>
              </w:rPr>
              <w:t>-3,0</w:t>
            </w:r>
          </w:p>
        </w:tc>
      </w:tr>
      <w:tr w:rsidR="004E24C0" w:rsidRPr="00813CAD" w:rsidTr="00730136">
        <w:tblPrEx>
          <w:tblCellMar>
            <w:top w:w="0" w:type="dxa"/>
            <w:bottom w:w="0" w:type="dxa"/>
          </w:tblCellMar>
        </w:tblPrEx>
        <w:tc>
          <w:tcPr>
            <w:tcW w:w="5495"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jc w:val="left"/>
              <w:rPr>
                <w:b w:val="0"/>
                <w:sz w:val="24"/>
                <w:szCs w:val="24"/>
              </w:rPr>
            </w:pPr>
            <w:r w:rsidRPr="00813CAD">
              <w:rPr>
                <w:b w:val="0"/>
                <w:sz w:val="24"/>
                <w:szCs w:val="24"/>
              </w:rPr>
              <w:t>3. Требуемый минимум денежных средств на р/с</w:t>
            </w:r>
          </w:p>
        </w:tc>
        <w:tc>
          <w:tcPr>
            <w:tcW w:w="1134"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rPr>
                <w:b w:val="0"/>
                <w:sz w:val="24"/>
                <w:szCs w:val="24"/>
              </w:rPr>
            </w:pPr>
            <w:r w:rsidRPr="00813CAD">
              <w:rPr>
                <w:b w:val="0"/>
                <w:sz w:val="24"/>
                <w:szCs w:val="24"/>
              </w:rPr>
              <w:t>9,0</w:t>
            </w:r>
          </w:p>
        </w:tc>
        <w:tc>
          <w:tcPr>
            <w:tcW w:w="1276"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rPr>
                <w:b w:val="0"/>
                <w:sz w:val="24"/>
                <w:szCs w:val="24"/>
              </w:rPr>
            </w:pPr>
            <w:r w:rsidRPr="00813CAD">
              <w:rPr>
                <w:b w:val="0"/>
                <w:sz w:val="24"/>
                <w:szCs w:val="24"/>
              </w:rPr>
              <w:t>9,0</w:t>
            </w:r>
          </w:p>
        </w:tc>
        <w:tc>
          <w:tcPr>
            <w:tcW w:w="1275"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rPr>
                <w:b w:val="0"/>
                <w:sz w:val="24"/>
                <w:szCs w:val="24"/>
              </w:rPr>
            </w:pPr>
            <w:r w:rsidRPr="00813CAD">
              <w:rPr>
                <w:b w:val="0"/>
                <w:sz w:val="24"/>
                <w:szCs w:val="24"/>
              </w:rPr>
              <w:t>9,0</w:t>
            </w:r>
          </w:p>
        </w:tc>
      </w:tr>
      <w:tr w:rsidR="004E24C0" w:rsidRPr="00813CAD" w:rsidTr="00730136">
        <w:tblPrEx>
          <w:tblCellMar>
            <w:top w:w="0" w:type="dxa"/>
            <w:bottom w:w="0" w:type="dxa"/>
          </w:tblCellMar>
        </w:tblPrEx>
        <w:tc>
          <w:tcPr>
            <w:tcW w:w="5495"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jc w:val="left"/>
              <w:rPr>
                <w:b w:val="0"/>
                <w:sz w:val="24"/>
                <w:szCs w:val="24"/>
              </w:rPr>
            </w:pPr>
            <w:r w:rsidRPr="00813CAD">
              <w:rPr>
                <w:b w:val="0"/>
                <w:sz w:val="24"/>
                <w:szCs w:val="24"/>
              </w:rPr>
              <w:t>4. Потребность в краткосрочной ссуде банка</w:t>
            </w:r>
          </w:p>
        </w:tc>
        <w:tc>
          <w:tcPr>
            <w:tcW w:w="1134"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rPr>
                <w:b w:val="0"/>
                <w:sz w:val="24"/>
                <w:szCs w:val="24"/>
              </w:rPr>
            </w:pPr>
            <w:r w:rsidRPr="00813CAD">
              <w:rPr>
                <w:b w:val="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rPr>
                <w:b w:val="0"/>
                <w:sz w:val="24"/>
                <w:szCs w:val="24"/>
              </w:rPr>
            </w:pPr>
            <w:r w:rsidRPr="00813CAD">
              <w:rPr>
                <w:b w:val="0"/>
                <w:sz w:val="24"/>
                <w:szCs w:val="24"/>
              </w:rPr>
              <w:t>6,0</w:t>
            </w:r>
          </w:p>
        </w:tc>
        <w:tc>
          <w:tcPr>
            <w:tcW w:w="1275" w:type="dxa"/>
            <w:tcBorders>
              <w:top w:val="single" w:sz="4" w:space="0" w:color="auto"/>
              <w:left w:val="single" w:sz="4" w:space="0" w:color="auto"/>
              <w:bottom w:val="single" w:sz="4" w:space="0" w:color="auto"/>
              <w:right w:val="single" w:sz="4" w:space="0" w:color="auto"/>
            </w:tcBorders>
          </w:tcPr>
          <w:p w:rsidR="004E24C0" w:rsidRPr="00813CAD" w:rsidRDefault="004E24C0" w:rsidP="00730136">
            <w:pPr>
              <w:pStyle w:val="21"/>
              <w:ind w:firstLine="0"/>
              <w:rPr>
                <w:b w:val="0"/>
                <w:sz w:val="24"/>
                <w:szCs w:val="24"/>
              </w:rPr>
            </w:pPr>
            <w:r w:rsidRPr="00813CAD">
              <w:rPr>
                <w:b w:val="0"/>
                <w:sz w:val="24"/>
                <w:szCs w:val="24"/>
              </w:rPr>
              <w:t>12,0</w:t>
            </w:r>
          </w:p>
        </w:tc>
      </w:tr>
    </w:tbl>
    <w:p w:rsidR="004E24C0" w:rsidRDefault="004E24C0" w:rsidP="004E24C0">
      <w:pPr>
        <w:pStyle w:val="21"/>
        <w:ind w:firstLine="720"/>
        <w:jc w:val="left"/>
        <w:rPr>
          <w:b w:val="0"/>
          <w:sz w:val="24"/>
          <w:szCs w:val="24"/>
        </w:rPr>
      </w:pPr>
    </w:p>
    <w:p w:rsidR="004E24C0" w:rsidRPr="00813CAD" w:rsidRDefault="004E24C0" w:rsidP="004E24C0">
      <w:pPr>
        <w:pStyle w:val="21"/>
        <w:ind w:firstLine="720"/>
        <w:jc w:val="left"/>
        <w:rPr>
          <w:b w:val="0"/>
          <w:sz w:val="24"/>
          <w:szCs w:val="24"/>
        </w:rPr>
      </w:pPr>
      <w:r w:rsidRPr="00813CAD">
        <w:rPr>
          <w:b w:val="0"/>
          <w:sz w:val="24"/>
          <w:szCs w:val="24"/>
        </w:rPr>
        <w:t>Полученный бюджет позволяет руководству предприятия принимать своевременные решения относительно дополнительного привлечения денежных средств для сохранения своей платежеспособности.</w:t>
      </w:r>
    </w:p>
    <w:p w:rsidR="004E24C0" w:rsidRPr="00772162" w:rsidRDefault="004E24C0" w:rsidP="004E24C0">
      <w:pPr>
        <w:pStyle w:val="21"/>
        <w:ind w:firstLine="720"/>
      </w:pPr>
    </w:p>
    <w:p w:rsidR="004E24C0" w:rsidRPr="00772162" w:rsidRDefault="004E24C0" w:rsidP="004E24C0">
      <w:pPr>
        <w:pStyle w:val="21"/>
        <w:ind w:firstLine="720"/>
      </w:pPr>
    </w:p>
    <w:p w:rsidR="004E24C0" w:rsidRPr="00772162" w:rsidRDefault="004E24C0" w:rsidP="004E24C0">
      <w:pPr>
        <w:pStyle w:val="21"/>
        <w:ind w:firstLine="720"/>
      </w:pPr>
    </w:p>
    <w:p w:rsidR="004E24C0" w:rsidRPr="00772162" w:rsidRDefault="004E24C0" w:rsidP="004E24C0">
      <w:pPr>
        <w:pStyle w:val="21"/>
        <w:ind w:firstLine="720"/>
      </w:pPr>
      <w:r w:rsidRPr="00772162">
        <w:t>Вопросы для самоконтроля:</w:t>
      </w:r>
    </w:p>
    <w:p w:rsidR="004E24C0" w:rsidRPr="00772162" w:rsidRDefault="004E24C0" w:rsidP="004E24C0">
      <w:pPr>
        <w:widowControl/>
        <w:numPr>
          <w:ilvl w:val="0"/>
          <w:numId w:val="13"/>
        </w:numPr>
        <w:spacing w:line="240" w:lineRule="auto"/>
        <w:rPr>
          <w:i/>
          <w:sz w:val="28"/>
          <w:szCs w:val="28"/>
        </w:rPr>
      </w:pPr>
      <w:r w:rsidRPr="00772162">
        <w:rPr>
          <w:i/>
          <w:sz w:val="28"/>
          <w:szCs w:val="28"/>
        </w:rPr>
        <w:t>Что понимают под прогнозированием?</w:t>
      </w:r>
    </w:p>
    <w:p w:rsidR="004E24C0" w:rsidRPr="00772162" w:rsidRDefault="004E24C0" w:rsidP="004E24C0">
      <w:pPr>
        <w:widowControl/>
        <w:numPr>
          <w:ilvl w:val="0"/>
          <w:numId w:val="13"/>
        </w:numPr>
        <w:spacing w:line="240" w:lineRule="auto"/>
        <w:rPr>
          <w:i/>
          <w:sz w:val="28"/>
          <w:szCs w:val="28"/>
        </w:rPr>
      </w:pPr>
      <w:r w:rsidRPr="00772162">
        <w:rPr>
          <w:i/>
          <w:sz w:val="28"/>
          <w:szCs w:val="28"/>
        </w:rPr>
        <w:t>Какие типы прогнозных разработок Вы знаете? Дайте им характеристику.</w:t>
      </w:r>
    </w:p>
    <w:p w:rsidR="004E24C0" w:rsidRPr="00772162" w:rsidRDefault="004E24C0" w:rsidP="004E24C0">
      <w:pPr>
        <w:widowControl/>
        <w:numPr>
          <w:ilvl w:val="0"/>
          <w:numId w:val="13"/>
        </w:numPr>
        <w:spacing w:line="240" w:lineRule="auto"/>
        <w:rPr>
          <w:i/>
          <w:sz w:val="28"/>
          <w:szCs w:val="28"/>
        </w:rPr>
      </w:pPr>
      <w:r w:rsidRPr="00772162">
        <w:rPr>
          <w:i/>
          <w:sz w:val="28"/>
          <w:szCs w:val="28"/>
        </w:rPr>
        <w:t>Поясните суть основных методов прогнозирования.</w:t>
      </w:r>
    </w:p>
    <w:p w:rsidR="004E24C0" w:rsidRPr="00772162" w:rsidRDefault="004E24C0" w:rsidP="004E24C0">
      <w:pPr>
        <w:widowControl/>
        <w:numPr>
          <w:ilvl w:val="0"/>
          <w:numId w:val="13"/>
        </w:numPr>
        <w:spacing w:line="240" w:lineRule="auto"/>
        <w:rPr>
          <w:i/>
          <w:sz w:val="28"/>
          <w:szCs w:val="28"/>
        </w:rPr>
      </w:pPr>
      <w:r w:rsidRPr="00772162">
        <w:rPr>
          <w:i/>
          <w:sz w:val="28"/>
          <w:szCs w:val="28"/>
        </w:rPr>
        <w:t>На основании каких критериев осуществляется оценка качества получаемой прогнозной информации?</w:t>
      </w:r>
    </w:p>
    <w:p w:rsidR="004E24C0" w:rsidRPr="00772162" w:rsidRDefault="004E24C0" w:rsidP="004E24C0">
      <w:pPr>
        <w:widowControl/>
        <w:numPr>
          <w:ilvl w:val="0"/>
          <w:numId w:val="13"/>
        </w:numPr>
        <w:spacing w:line="240" w:lineRule="auto"/>
        <w:rPr>
          <w:i/>
          <w:sz w:val="28"/>
          <w:szCs w:val="28"/>
        </w:rPr>
      </w:pPr>
      <w:r w:rsidRPr="00772162">
        <w:rPr>
          <w:i/>
          <w:sz w:val="28"/>
          <w:szCs w:val="28"/>
        </w:rPr>
        <w:t>Какие этапы в целом включают статистические методы прогнозирования?</w:t>
      </w:r>
    </w:p>
    <w:p w:rsidR="004E24C0" w:rsidRPr="00772162" w:rsidRDefault="004E24C0" w:rsidP="004E24C0">
      <w:pPr>
        <w:widowControl/>
        <w:numPr>
          <w:ilvl w:val="0"/>
          <w:numId w:val="13"/>
        </w:numPr>
        <w:spacing w:line="240" w:lineRule="auto"/>
        <w:rPr>
          <w:i/>
          <w:sz w:val="28"/>
          <w:szCs w:val="28"/>
        </w:rPr>
      </w:pPr>
      <w:r w:rsidRPr="00772162">
        <w:rPr>
          <w:i/>
          <w:sz w:val="28"/>
          <w:szCs w:val="28"/>
        </w:rPr>
        <w:t>Назовите основные методы статистического прогноза.</w:t>
      </w:r>
    </w:p>
    <w:p w:rsidR="004E24C0" w:rsidRPr="00772162" w:rsidRDefault="004E24C0" w:rsidP="004E24C0">
      <w:pPr>
        <w:widowControl/>
        <w:numPr>
          <w:ilvl w:val="0"/>
          <w:numId w:val="13"/>
        </w:numPr>
        <w:spacing w:line="240" w:lineRule="auto"/>
        <w:rPr>
          <w:i/>
          <w:sz w:val="28"/>
          <w:szCs w:val="28"/>
        </w:rPr>
      </w:pPr>
      <w:r w:rsidRPr="00772162">
        <w:rPr>
          <w:i/>
          <w:sz w:val="28"/>
          <w:szCs w:val="28"/>
        </w:rPr>
        <w:t>Что такое “сезонные колебания”? Какими показателями они характеризуются?</w:t>
      </w:r>
    </w:p>
    <w:p w:rsidR="004E24C0" w:rsidRPr="00772162" w:rsidRDefault="004E24C0" w:rsidP="004E24C0">
      <w:pPr>
        <w:widowControl/>
        <w:numPr>
          <w:ilvl w:val="0"/>
          <w:numId w:val="13"/>
        </w:numPr>
        <w:spacing w:line="240" w:lineRule="auto"/>
        <w:rPr>
          <w:i/>
          <w:sz w:val="28"/>
          <w:szCs w:val="28"/>
        </w:rPr>
      </w:pPr>
      <w:r w:rsidRPr="00772162">
        <w:rPr>
          <w:i/>
          <w:sz w:val="28"/>
          <w:szCs w:val="28"/>
        </w:rPr>
        <w:t>Дайте определение эластичности. Каким показателем она оценивается?</w:t>
      </w:r>
    </w:p>
    <w:p w:rsidR="004E24C0" w:rsidRPr="00772162" w:rsidRDefault="004E24C0" w:rsidP="004E24C0">
      <w:pPr>
        <w:widowControl/>
        <w:numPr>
          <w:ilvl w:val="0"/>
          <w:numId w:val="13"/>
        </w:numPr>
        <w:spacing w:line="240" w:lineRule="auto"/>
        <w:rPr>
          <w:i/>
          <w:sz w:val="28"/>
          <w:szCs w:val="28"/>
        </w:rPr>
      </w:pPr>
      <w:r w:rsidRPr="00772162">
        <w:rPr>
          <w:i/>
          <w:sz w:val="28"/>
          <w:szCs w:val="28"/>
        </w:rPr>
        <w:t>Что является целью планирования финансовых (денежных) потоков?</w:t>
      </w:r>
    </w:p>
    <w:p w:rsidR="004E24C0" w:rsidRPr="00772162" w:rsidRDefault="004E24C0" w:rsidP="004E24C0">
      <w:pPr>
        <w:widowControl/>
        <w:numPr>
          <w:ilvl w:val="0"/>
          <w:numId w:val="13"/>
        </w:numPr>
        <w:spacing w:line="240" w:lineRule="auto"/>
        <w:rPr>
          <w:i/>
          <w:sz w:val="28"/>
          <w:szCs w:val="28"/>
        </w:rPr>
      </w:pPr>
      <w:r w:rsidRPr="00772162">
        <w:rPr>
          <w:i/>
          <w:sz w:val="28"/>
          <w:szCs w:val="28"/>
        </w:rPr>
        <w:t>Назовите этапы составления плана поступления и расходования денежных средств на предприятии.</w:t>
      </w:r>
    </w:p>
    <w:p w:rsidR="004E24C0" w:rsidRPr="00772162" w:rsidRDefault="004E24C0" w:rsidP="004E24C0">
      <w:pPr>
        <w:widowControl/>
        <w:numPr>
          <w:ilvl w:val="0"/>
          <w:numId w:val="13"/>
        </w:numPr>
        <w:spacing w:line="240" w:lineRule="auto"/>
        <w:rPr>
          <w:i/>
          <w:sz w:val="28"/>
          <w:szCs w:val="28"/>
        </w:rPr>
      </w:pPr>
      <w:r w:rsidRPr="00772162">
        <w:rPr>
          <w:i/>
          <w:sz w:val="28"/>
          <w:szCs w:val="28"/>
        </w:rPr>
        <w:t>Охарактеризуйте методику составления плана поступления и расходования денежных средств по операционной деятельности.</w:t>
      </w:r>
    </w:p>
    <w:p w:rsidR="004E24C0" w:rsidRPr="00772162" w:rsidRDefault="004E24C0" w:rsidP="004E24C0">
      <w:pPr>
        <w:widowControl/>
        <w:numPr>
          <w:ilvl w:val="0"/>
          <w:numId w:val="13"/>
        </w:numPr>
        <w:spacing w:line="240" w:lineRule="auto"/>
        <w:rPr>
          <w:i/>
          <w:sz w:val="28"/>
          <w:szCs w:val="28"/>
        </w:rPr>
      </w:pPr>
      <w:r w:rsidRPr="00772162">
        <w:rPr>
          <w:i/>
          <w:sz w:val="28"/>
          <w:szCs w:val="28"/>
        </w:rPr>
        <w:t>С какой целью прогнозируются финансовые (денежные) потоки предприятия?</w:t>
      </w:r>
    </w:p>
    <w:p w:rsidR="004E24C0" w:rsidRPr="00772162" w:rsidRDefault="004E24C0" w:rsidP="004E24C0">
      <w:pPr>
        <w:widowControl/>
        <w:numPr>
          <w:ilvl w:val="0"/>
          <w:numId w:val="13"/>
        </w:numPr>
        <w:spacing w:line="240" w:lineRule="auto"/>
        <w:rPr>
          <w:i/>
          <w:sz w:val="28"/>
          <w:szCs w:val="28"/>
        </w:rPr>
      </w:pPr>
      <w:r w:rsidRPr="00772162">
        <w:rPr>
          <w:i/>
          <w:sz w:val="28"/>
          <w:szCs w:val="28"/>
        </w:rPr>
        <w:lastRenderedPageBreak/>
        <w:t>В чем заключается суть методики прогнозирования финансовых (денежных) потоков? Дайте характеристику основным этапам прогнозирования.</w:t>
      </w:r>
    </w:p>
    <w:p w:rsidR="00B833A9" w:rsidRDefault="00B833A9"/>
    <w:sectPr w:rsidR="00B833A9" w:rsidSect="00B833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A56C7"/>
    <w:multiLevelType w:val="singleLevel"/>
    <w:tmpl w:val="AFDC18F8"/>
    <w:lvl w:ilvl="0">
      <w:start w:val="1"/>
      <w:numFmt w:val="upperRoman"/>
      <w:lvlText w:val="%1."/>
      <w:lvlJc w:val="left"/>
      <w:pPr>
        <w:tabs>
          <w:tab w:val="num" w:pos="720"/>
        </w:tabs>
        <w:ind w:left="720" w:hanging="720"/>
      </w:pPr>
      <w:rPr>
        <w:rFonts w:hint="default"/>
        <w:b/>
        <w:i/>
      </w:rPr>
    </w:lvl>
  </w:abstractNum>
  <w:abstractNum w:abstractNumId="1">
    <w:nsid w:val="19BB53D2"/>
    <w:multiLevelType w:val="singleLevel"/>
    <w:tmpl w:val="04190011"/>
    <w:lvl w:ilvl="0">
      <w:start w:val="1"/>
      <w:numFmt w:val="decimal"/>
      <w:lvlText w:val="%1)"/>
      <w:lvlJc w:val="left"/>
      <w:pPr>
        <w:tabs>
          <w:tab w:val="num" w:pos="360"/>
        </w:tabs>
        <w:ind w:left="360" w:hanging="360"/>
      </w:pPr>
    </w:lvl>
  </w:abstractNum>
  <w:abstractNum w:abstractNumId="2">
    <w:nsid w:val="26E844A0"/>
    <w:multiLevelType w:val="multilevel"/>
    <w:tmpl w:val="B2C4751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29CC3F1F"/>
    <w:multiLevelType w:val="singleLevel"/>
    <w:tmpl w:val="0419000F"/>
    <w:lvl w:ilvl="0">
      <w:start w:val="1"/>
      <w:numFmt w:val="decimal"/>
      <w:lvlText w:val="%1."/>
      <w:lvlJc w:val="left"/>
      <w:pPr>
        <w:tabs>
          <w:tab w:val="num" w:pos="360"/>
        </w:tabs>
        <w:ind w:left="360" w:hanging="360"/>
      </w:pPr>
    </w:lvl>
  </w:abstractNum>
  <w:abstractNum w:abstractNumId="4">
    <w:nsid w:val="2AA07580"/>
    <w:multiLevelType w:val="singleLevel"/>
    <w:tmpl w:val="0419000F"/>
    <w:lvl w:ilvl="0">
      <w:start w:val="1"/>
      <w:numFmt w:val="decimal"/>
      <w:lvlText w:val="%1."/>
      <w:lvlJc w:val="left"/>
      <w:pPr>
        <w:tabs>
          <w:tab w:val="num" w:pos="360"/>
        </w:tabs>
        <w:ind w:left="360" w:hanging="360"/>
      </w:pPr>
    </w:lvl>
  </w:abstractNum>
  <w:abstractNum w:abstractNumId="5">
    <w:nsid w:val="2C9217EB"/>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6">
    <w:nsid w:val="328141DB"/>
    <w:multiLevelType w:val="singleLevel"/>
    <w:tmpl w:val="DF3E06AA"/>
    <w:lvl w:ilvl="0">
      <w:start w:val="1"/>
      <w:numFmt w:val="decimal"/>
      <w:lvlText w:val="%1."/>
      <w:lvlJc w:val="left"/>
      <w:pPr>
        <w:tabs>
          <w:tab w:val="num" w:pos="360"/>
        </w:tabs>
        <w:ind w:left="360" w:hanging="360"/>
      </w:pPr>
      <w:rPr>
        <w:rFonts w:hint="default"/>
      </w:rPr>
    </w:lvl>
  </w:abstractNum>
  <w:abstractNum w:abstractNumId="7">
    <w:nsid w:val="35541872"/>
    <w:multiLevelType w:val="singleLevel"/>
    <w:tmpl w:val="12DCF3B6"/>
    <w:lvl w:ilvl="0">
      <w:start w:val="1"/>
      <w:numFmt w:val="bullet"/>
      <w:lvlText w:val="-"/>
      <w:lvlJc w:val="left"/>
      <w:pPr>
        <w:tabs>
          <w:tab w:val="num" w:pos="720"/>
        </w:tabs>
        <w:ind w:left="720" w:hanging="360"/>
      </w:pPr>
      <w:rPr>
        <w:rFonts w:hint="default"/>
      </w:rPr>
    </w:lvl>
  </w:abstractNum>
  <w:abstractNum w:abstractNumId="8">
    <w:nsid w:val="3D0534F6"/>
    <w:multiLevelType w:val="singleLevel"/>
    <w:tmpl w:val="F7AC1830"/>
    <w:lvl w:ilvl="0">
      <w:start w:val="1"/>
      <w:numFmt w:val="decimal"/>
      <w:lvlText w:val="%1."/>
      <w:lvlJc w:val="left"/>
      <w:pPr>
        <w:tabs>
          <w:tab w:val="num" w:pos="360"/>
        </w:tabs>
        <w:ind w:left="360" w:hanging="360"/>
      </w:pPr>
      <w:rPr>
        <w:rFonts w:hint="default"/>
      </w:rPr>
    </w:lvl>
  </w:abstractNum>
  <w:abstractNum w:abstractNumId="9">
    <w:nsid w:val="403D337E"/>
    <w:multiLevelType w:val="singleLevel"/>
    <w:tmpl w:val="DF3E06AA"/>
    <w:lvl w:ilvl="0">
      <w:start w:val="1"/>
      <w:numFmt w:val="decimal"/>
      <w:lvlText w:val="%1."/>
      <w:lvlJc w:val="left"/>
      <w:pPr>
        <w:tabs>
          <w:tab w:val="num" w:pos="360"/>
        </w:tabs>
        <w:ind w:left="360" w:hanging="360"/>
      </w:pPr>
      <w:rPr>
        <w:rFonts w:hint="default"/>
      </w:rPr>
    </w:lvl>
  </w:abstractNum>
  <w:abstractNum w:abstractNumId="10">
    <w:nsid w:val="4AAD0D16"/>
    <w:multiLevelType w:val="singleLevel"/>
    <w:tmpl w:val="8EE09CBC"/>
    <w:lvl w:ilvl="0">
      <w:start w:val="1"/>
      <w:numFmt w:val="bullet"/>
      <w:lvlText w:val="-"/>
      <w:lvlJc w:val="left"/>
      <w:pPr>
        <w:tabs>
          <w:tab w:val="num" w:pos="360"/>
        </w:tabs>
        <w:ind w:left="360" w:hanging="360"/>
      </w:pPr>
      <w:rPr>
        <w:rFonts w:hint="default"/>
      </w:rPr>
    </w:lvl>
  </w:abstractNum>
  <w:abstractNum w:abstractNumId="11">
    <w:nsid w:val="4BC1649A"/>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4C97738C"/>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3">
    <w:nsid w:val="63172747"/>
    <w:multiLevelType w:val="singleLevel"/>
    <w:tmpl w:val="193EAF8C"/>
    <w:lvl w:ilvl="0">
      <w:start w:val="1"/>
      <w:numFmt w:val="decimal"/>
      <w:lvlText w:val="%1."/>
      <w:lvlJc w:val="left"/>
      <w:pPr>
        <w:tabs>
          <w:tab w:val="num" w:pos="1080"/>
        </w:tabs>
        <w:ind w:left="1080" w:hanging="360"/>
      </w:pPr>
      <w:rPr>
        <w:rFonts w:hint="default"/>
      </w:rPr>
    </w:lvl>
  </w:abstractNum>
  <w:abstractNum w:abstractNumId="14">
    <w:nsid w:val="7A206919"/>
    <w:multiLevelType w:val="singleLevel"/>
    <w:tmpl w:val="5CF69C18"/>
    <w:lvl w:ilvl="0">
      <w:start w:val="1"/>
      <w:numFmt w:val="decimal"/>
      <w:lvlText w:val="%1)"/>
      <w:lvlJc w:val="left"/>
      <w:pPr>
        <w:tabs>
          <w:tab w:val="num" w:pos="720"/>
        </w:tabs>
        <w:ind w:left="720" w:hanging="360"/>
      </w:pPr>
      <w:rPr>
        <w:rFonts w:hint="default"/>
      </w:rPr>
    </w:lvl>
  </w:abstractNum>
  <w:abstractNum w:abstractNumId="15">
    <w:nsid w:val="7E4900D5"/>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num w:numId="1">
    <w:abstractNumId w:val="7"/>
  </w:num>
  <w:num w:numId="2">
    <w:abstractNumId w:val="14"/>
  </w:num>
  <w:num w:numId="3">
    <w:abstractNumId w:val="4"/>
  </w:num>
  <w:num w:numId="4">
    <w:abstractNumId w:val="13"/>
  </w:num>
  <w:num w:numId="5">
    <w:abstractNumId w:val="10"/>
  </w:num>
  <w:num w:numId="6">
    <w:abstractNumId w:val="3"/>
  </w:num>
  <w:num w:numId="7">
    <w:abstractNumId w:val="1"/>
  </w:num>
  <w:num w:numId="8">
    <w:abstractNumId w:val="2"/>
  </w:num>
  <w:num w:numId="9">
    <w:abstractNumId w:val="15"/>
  </w:num>
  <w:num w:numId="10">
    <w:abstractNumId w:val="5"/>
  </w:num>
  <w:num w:numId="11">
    <w:abstractNumId w:val="12"/>
  </w:num>
  <w:num w:numId="12">
    <w:abstractNumId w:val="0"/>
  </w:num>
  <w:num w:numId="13">
    <w:abstractNumId w:val="11"/>
  </w:num>
  <w:num w:numId="14">
    <w:abstractNumId w:val="8"/>
  </w:num>
  <w:num w:numId="15">
    <w:abstractNumId w:val="9"/>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rsids>
    <w:rsidRoot w:val="004E24C0"/>
    <w:rsid w:val="001308C1"/>
    <w:rsid w:val="001631B5"/>
    <w:rsid w:val="003E64B6"/>
    <w:rsid w:val="004C77AF"/>
    <w:rsid w:val="004E24C0"/>
    <w:rsid w:val="00787569"/>
    <w:rsid w:val="007B0B3A"/>
    <w:rsid w:val="00805A1A"/>
    <w:rsid w:val="00806BAE"/>
    <w:rsid w:val="00881C1E"/>
    <w:rsid w:val="008A0623"/>
    <w:rsid w:val="008E4D51"/>
    <w:rsid w:val="00911EA7"/>
    <w:rsid w:val="00A07483"/>
    <w:rsid w:val="00B833A9"/>
    <w:rsid w:val="00CB0311"/>
    <w:rsid w:val="00D01E7B"/>
    <w:rsid w:val="00D93D2A"/>
    <w:rsid w:val="00DB223C"/>
    <w:rsid w:val="00E10C54"/>
    <w:rsid w:val="00F055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4C0"/>
    <w:pPr>
      <w:widowControl w:val="0"/>
      <w:autoSpaceDE w:val="0"/>
      <w:autoSpaceDN w:val="0"/>
      <w:spacing w:after="0" w:line="320" w:lineRule="auto"/>
      <w:ind w:firstLine="22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E24C0"/>
    <w:pPr>
      <w:widowControl/>
      <w:spacing w:line="240" w:lineRule="auto"/>
      <w:ind w:firstLine="0"/>
    </w:pPr>
    <w:rPr>
      <w:rFonts w:ascii="Courier New" w:hAnsi="Courier New" w:cs="Courier New"/>
    </w:rPr>
  </w:style>
  <w:style w:type="character" w:customStyle="1" w:styleId="a4">
    <w:name w:val="Основной текст Знак"/>
    <w:basedOn w:val="a0"/>
    <w:link w:val="a3"/>
    <w:rsid w:val="004E24C0"/>
    <w:rPr>
      <w:rFonts w:ascii="Courier New" w:eastAsia="Times New Roman" w:hAnsi="Courier New" w:cs="Courier New"/>
      <w:sz w:val="24"/>
      <w:szCs w:val="24"/>
      <w:lang w:eastAsia="ru-RU"/>
    </w:rPr>
  </w:style>
  <w:style w:type="paragraph" w:styleId="2">
    <w:name w:val="Body Text 2"/>
    <w:basedOn w:val="a"/>
    <w:link w:val="20"/>
    <w:rsid w:val="004E24C0"/>
    <w:pPr>
      <w:widowControl/>
      <w:spacing w:line="240" w:lineRule="auto"/>
      <w:ind w:firstLine="0"/>
      <w:jc w:val="center"/>
    </w:pPr>
    <w:rPr>
      <w:rFonts w:ascii="Courier New" w:hAnsi="Courier New" w:cs="Courier New"/>
      <w:b/>
      <w:bCs/>
      <w:sz w:val="26"/>
      <w:szCs w:val="26"/>
    </w:rPr>
  </w:style>
  <w:style w:type="character" w:customStyle="1" w:styleId="20">
    <w:name w:val="Основной текст 2 Знак"/>
    <w:basedOn w:val="a0"/>
    <w:link w:val="2"/>
    <w:rsid w:val="004E24C0"/>
    <w:rPr>
      <w:rFonts w:ascii="Courier New" w:eastAsia="Times New Roman" w:hAnsi="Courier New" w:cs="Courier New"/>
      <w:b/>
      <w:bCs/>
      <w:sz w:val="26"/>
      <w:szCs w:val="26"/>
      <w:lang w:eastAsia="ru-RU"/>
    </w:rPr>
  </w:style>
  <w:style w:type="paragraph" w:styleId="3">
    <w:name w:val="Body Text Indent 3"/>
    <w:basedOn w:val="a"/>
    <w:link w:val="30"/>
    <w:rsid w:val="004E24C0"/>
    <w:pPr>
      <w:widowControl/>
      <w:spacing w:before="100" w:line="360" w:lineRule="auto"/>
      <w:ind w:firstLine="357"/>
    </w:pPr>
    <w:rPr>
      <w:rFonts w:ascii="Courier New" w:hAnsi="Courier New" w:cs="Courier New"/>
    </w:rPr>
  </w:style>
  <w:style w:type="character" w:customStyle="1" w:styleId="30">
    <w:name w:val="Основной текст с отступом 3 Знак"/>
    <w:basedOn w:val="a0"/>
    <w:link w:val="3"/>
    <w:rsid w:val="004E24C0"/>
    <w:rPr>
      <w:rFonts w:ascii="Courier New" w:eastAsia="Times New Roman" w:hAnsi="Courier New" w:cs="Courier New"/>
      <w:sz w:val="24"/>
      <w:szCs w:val="24"/>
      <w:lang w:eastAsia="ru-RU"/>
    </w:rPr>
  </w:style>
  <w:style w:type="paragraph" w:styleId="21">
    <w:name w:val="Body Text Indent 2"/>
    <w:basedOn w:val="a"/>
    <w:link w:val="22"/>
    <w:rsid w:val="004E24C0"/>
    <w:pPr>
      <w:widowControl/>
      <w:spacing w:line="240" w:lineRule="auto"/>
      <w:ind w:firstLine="360"/>
      <w:jc w:val="center"/>
    </w:pPr>
    <w:rPr>
      <w:b/>
      <w:bCs/>
      <w:i/>
      <w:iCs/>
      <w:sz w:val="28"/>
      <w:szCs w:val="28"/>
    </w:rPr>
  </w:style>
  <w:style w:type="character" w:customStyle="1" w:styleId="22">
    <w:name w:val="Основной текст с отступом 2 Знак"/>
    <w:basedOn w:val="a0"/>
    <w:link w:val="21"/>
    <w:rsid w:val="004E24C0"/>
    <w:rPr>
      <w:rFonts w:ascii="Times New Roman" w:eastAsia="Times New Roman" w:hAnsi="Times New Roman" w:cs="Times New Roman"/>
      <w:b/>
      <w:bCs/>
      <w:i/>
      <w:i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5.wmf"/><Relationship Id="rId21" Type="http://schemas.openxmlformats.org/officeDocument/2006/relationships/image" Target="media/image9.wmf"/><Relationship Id="rId42" Type="http://schemas.openxmlformats.org/officeDocument/2006/relationships/oleObject" Target="embeddings/oleObject21.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4.bin"/><Relationship Id="rId84" Type="http://schemas.openxmlformats.org/officeDocument/2006/relationships/oleObject" Target="embeddings/oleObject42.bin"/><Relationship Id="rId89" Type="http://schemas.openxmlformats.org/officeDocument/2006/relationships/image" Target="media/image41.wmf"/><Relationship Id="rId112" Type="http://schemas.openxmlformats.org/officeDocument/2006/relationships/oleObject" Target="embeddings/oleObject56.bin"/><Relationship Id="rId16" Type="http://schemas.openxmlformats.org/officeDocument/2006/relationships/oleObject" Target="embeddings/oleObject6.bin"/><Relationship Id="rId107" Type="http://schemas.openxmlformats.org/officeDocument/2006/relationships/image" Target="media/image50.wmf"/><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9.bin"/><Relationship Id="rId74" Type="http://schemas.openxmlformats.org/officeDocument/2006/relationships/oleObject" Target="embeddings/oleObject37.bin"/><Relationship Id="rId79" Type="http://schemas.openxmlformats.org/officeDocument/2006/relationships/image" Target="media/image36.wmf"/><Relationship Id="rId102" Type="http://schemas.openxmlformats.org/officeDocument/2006/relationships/oleObject" Target="embeddings/oleObject51.bin"/><Relationship Id="rId123" Type="http://schemas.openxmlformats.org/officeDocument/2006/relationships/image" Target="media/image58.wmf"/><Relationship Id="rId128" Type="http://schemas.openxmlformats.org/officeDocument/2006/relationships/oleObject" Target="embeddings/oleObject64.bin"/><Relationship Id="rId5" Type="http://schemas.openxmlformats.org/officeDocument/2006/relationships/image" Target="media/image1.wmf"/><Relationship Id="rId90" Type="http://schemas.openxmlformats.org/officeDocument/2006/relationships/oleObject" Target="embeddings/oleObject45.bin"/><Relationship Id="rId95" Type="http://schemas.openxmlformats.org/officeDocument/2006/relationships/image" Target="media/image44.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7.bin"/><Relationship Id="rId43" Type="http://schemas.openxmlformats.org/officeDocument/2006/relationships/image" Target="media/image18.wmf"/><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50.bin"/><Relationship Id="rId105" Type="http://schemas.openxmlformats.org/officeDocument/2006/relationships/image" Target="media/image49.wmf"/><Relationship Id="rId113" Type="http://schemas.openxmlformats.org/officeDocument/2006/relationships/image" Target="media/image53.wmf"/><Relationship Id="rId118" Type="http://schemas.openxmlformats.org/officeDocument/2006/relationships/oleObject" Target="embeddings/oleObject59.bin"/><Relationship Id="rId126" Type="http://schemas.openxmlformats.org/officeDocument/2006/relationships/oleObject" Target="embeddings/oleObject63.bin"/><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9.bin"/><Relationship Id="rId121" Type="http://schemas.openxmlformats.org/officeDocument/2006/relationships/image" Target="media/image57.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8.wmf"/><Relationship Id="rId108" Type="http://schemas.openxmlformats.org/officeDocument/2006/relationships/oleObject" Target="embeddings/oleObject54.bin"/><Relationship Id="rId116" Type="http://schemas.openxmlformats.org/officeDocument/2006/relationships/oleObject" Target="embeddings/oleObject58.bin"/><Relationship Id="rId124" Type="http://schemas.openxmlformats.org/officeDocument/2006/relationships/oleObject" Target="embeddings/oleObject62.bin"/><Relationship Id="rId129" Type="http://schemas.openxmlformats.org/officeDocument/2006/relationships/image" Target="media/image61.wmf"/><Relationship Id="rId20"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4.bin"/><Relationship Id="rId91" Type="http://schemas.openxmlformats.org/officeDocument/2006/relationships/image" Target="media/image42.wmf"/><Relationship Id="rId96" Type="http://schemas.openxmlformats.org/officeDocument/2006/relationships/oleObject" Target="embeddings/oleObject48.bin"/><Relationship Id="rId111" Type="http://schemas.openxmlformats.org/officeDocument/2006/relationships/image" Target="media/image52.wmf"/><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8.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3.bin"/><Relationship Id="rId114" Type="http://schemas.openxmlformats.org/officeDocument/2006/relationships/oleObject" Target="embeddings/oleObject57.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9.bin"/><Relationship Id="rId81" Type="http://schemas.openxmlformats.org/officeDocument/2006/relationships/image" Target="media/image37.wmf"/><Relationship Id="rId86" Type="http://schemas.openxmlformats.org/officeDocument/2006/relationships/oleObject" Target="embeddings/oleObject43.bin"/><Relationship Id="rId94" Type="http://schemas.openxmlformats.org/officeDocument/2006/relationships/oleObject" Target="embeddings/oleObject47.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1.bin"/><Relationship Id="rId130" Type="http://schemas.openxmlformats.org/officeDocument/2006/relationships/oleObject" Target="embeddings/oleObject65.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6.bin"/><Relationship Id="rId50" Type="http://schemas.openxmlformats.org/officeDocument/2006/relationships/oleObject" Target="embeddings/oleObject25.bin"/><Relationship Id="rId55" Type="http://schemas.openxmlformats.org/officeDocument/2006/relationships/image" Target="media/image24.wmf"/><Relationship Id="rId76" Type="http://schemas.openxmlformats.org/officeDocument/2006/relationships/oleObject" Target="embeddings/oleObject38.bin"/><Relationship Id="rId97" Type="http://schemas.openxmlformats.org/officeDocument/2006/relationships/image" Target="media/image45.wmf"/><Relationship Id="rId104" Type="http://schemas.openxmlformats.org/officeDocument/2006/relationships/oleObject" Target="embeddings/oleObject52.bin"/><Relationship Id="rId120" Type="http://schemas.openxmlformats.org/officeDocument/2006/relationships/oleObject" Target="embeddings/oleObject60.bin"/><Relationship Id="rId125" Type="http://schemas.openxmlformats.org/officeDocument/2006/relationships/image" Target="media/image59.wmf"/><Relationship Id="rId7" Type="http://schemas.openxmlformats.org/officeDocument/2006/relationships/image" Target="media/image2.wmf"/><Relationship Id="rId71" Type="http://schemas.openxmlformats.org/officeDocument/2006/relationships/image" Target="media/image32.wmf"/><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20.bin"/><Relationship Id="rId45" Type="http://schemas.openxmlformats.org/officeDocument/2006/relationships/image" Target="media/image19.wmf"/><Relationship Id="rId66" Type="http://schemas.openxmlformats.org/officeDocument/2006/relationships/oleObject" Target="embeddings/oleObject33.bin"/><Relationship Id="rId87" Type="http://schemas.openxmlformats.org/officeDocument/2006/relationships/image" Target="media/image40.wmf"/><Relationship Id="rId110" Type="http://schemas.openxmlformats.org/officeDocument/2006/relationships/oleObject" Target="embeddings/oleObject55.bin"/><Relationship Id="rId115" Type="http://schemas.openxmlformats.org/officeDocument/2006/relationships/image" Target="media/image54.wmf"/><Relationship Id="rId131" Type="http://schemas.openxmlformats.org/officeDocument/2006/relationships/fontTable" Target="fontTable.xml"/><Relationship Id="rId61" Type="http://schemas.openxmlformats.org/officeDocument/2006/relationships/image" Target="media/image27.wmf"/><Relationship Id="rId82" Type="http://schemas.openxmlformats.org/officeDocument/2006/relationships/oleObject" Target="embeddings/oleObject4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5854</Words>
  <Characters>33372</Characters>
  <Application>Microsoft Office Word</Application>
  <DocSecurity>0</DocSecurity>
  <Lines>278</Lines>
  <Paragraphs>78</Paragraphs>
  <ScaleCrop>false</ScaleCrop>
  <Company/>
  <LinksUpToDate>false</LinksUpToDate>
  <CharactersWithSpaces>39148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ФиК</dc:creator>
  <cp:keywords/>
  <dc:description/>
  <cp:lastModifiedBy>ФиК</cp:lastModifiedBy>
  <cp:revision>2</cp:revision>
  <dcterms:created xsi:type="dcterms:W3CDTF">2022-02-21T09:02:00Z</dcterms:created>
  <dcterms:modified xsi:type="dcterms:W3CDTF">2022-02-21T09:02:00Z</dcterms:modified>
</cp:coreProperties>
</file>