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BA" w:rsidRPr="00772162" w:rsidRDefault="008D61BA" w:rsidP="008D61BA">
      <w:pPr>
        <w:widowControl/>
        <w:spacing w:line="240" w:lineRule="auto"/>
        <w:ind w:firstLine="0"/>
        <w:jc w:val="left"/>
        <w:rPr>
          <w:sz w:val="28"/>
          <w:szCs w:val="28"/>
        </w:rPr>
      </w:pPr>
    </w:p>
    <w:p w:rsidR="008D61BA" w:rsidRPr="00643066" w:rsidRDefault="008D61BA" w:rsidP="008D61BA">
      <w:pPr>
        <w:pStyle w:val="20"/>
        <w:jc w:val="left"/>
        <w:rPr>
          <w:rFonts w:ascii="Times New Roman" w:hAnsi="Times New Roman" w:cs="Times New Roman"/>
          <w:i/>
          <w:sz w:val="32"/>
          <w:szCs w:val="32"/>
        </w:rPr>
      </w:pPr>
      <w:bookmarkStart w:id="0" w:name="Тема2"/>
      <w:bookmarkEnd w:id="0"/>
      <w:r w:rsidRPr="00643066">
        <w:rPr>
          <w:rFonts w:ascii="Times New Roman" w:hAnsi="Times New Roman" w:cs="Times New Roman"/>
          <w:i/>
          <w:sz w:val="32"/>
          <w:szCs w:val="32"/>
        </w:rPr>
        <w:t>ТЕМА 2</w:t>
      </w:r>
    </w:p>
    <w:p w:rsidR="008D61BA" w:rsidRPr="00643066" w:rsidRDefault="008D61BA" w:rsidP="008D61BA">
      <w:pPr>
        <w:pStyle w:val="20"/>
        <w:jc w:val="left"/>
        <w:rPr>
          <w:rFonts w:ascii="Times New Roman" w:hAnsi="Times New Roman" w:cs="Times New Roman"/>
          <w:i/>
          <w:sz w:val="32"/>
          <w:szCs w:val="32"/>
        </w:rPr>
      </w:pPr>
      <w:r w:rsidRPr="00643066">
        <w:rPr>
          <w:rFonts w:ascii="Times New Roman" w:hAnsi="Times New Roman" w:cs="Times New Roman"/>
          <w:i/>
          <w:sz w:val="32"/>
          <w:szCs w:val="32"/>
        </w:rPr>
        <w:t>Экономическая сущность и классификация финансовых (денежных) потоков</w:t>
      </w:r>
    </w:p>
    <w:p w:rsidR="008D61BA" w:rsidRPr="00772162" w:rsidRDefault="008D61BA" w:rsidP="008D61BA">
      <w:pPr>
        <w:pStyle w:val="20"/>
        <w:jc w:val="both"/>
        <w:rPr>
          <w:rFonts w:ascii="Times New Roman" w:hAnsi="Times New Roman" w:cs="Times New Roman"/>
          <w:b w:val="0"/>
          <w:sz w:val="28"/>
          <w:szCs w:val="28"/>
        </w:rPr>
      </w:pPr>
    </w:p>
    <w:p w:rsidR="008D61BA" w:rsidRPr="00772162" w:rsidRDefault="008D61BA" w:rsidP="008D61BA">
      <w:pPr>
        <w:pStyle w:val="20"/>
        <w:ind w:firstLine="435"/>
        <w:jc w:val="both"/>
        <w:rPr>
          <w:rFonts w:ascii="Times New Roman" w:hAnsi="Times New Roman" w:cs="Times New Roman"/>
          <w:b w:val="0"/>
          <w:sz w:val="28"/>
          <w:szCs w:val="28"/>
          <w:u w:val="single"/>
        </w:rPr>
      </w:pPr>
      <w:r w:rsidRPr="00772162">
        <w:rPr>
          <w:rFonts w:ascii="Times New Roman" w:hAnsi="Times New Roman" w:cs="Times New Roman"/>
          <w:b w:val="0"/>
          <w:sz w:val="28"/>
          <w:szCs w:val="28"/>
          <w:u w:val="single"/>
        </w:rPr>
        <w:t>План лекции:</w:t>
      </w:r>
    </w:p>
    <w:p w:rsidR="008D61BA" w:rsidRPr="00772162" w:rsidRDefault="008D61BA" w:rsidP="008D61BA">
      <w:pPr>
        <w:widowControl/>
        <w:numPr>
          <w:ilvl w:val="0"/>
          <w:numId w:val="2"/>
        </w:numPr>
        <w:spacing w:line="240" w:lineRule="auto"/>
        <w:jc w:val="left"/>
        <w:rPr>
          <w:sz w:val="28"/>
          <w:szCs w:val="28"/>
        </w:rPr>
      </w:pPr>
      <w:r w:rsidRPr="00772162">
        <w:rPr>
          <w:sz w:val="28"/>
          <w:szCs w:val="28"/>
        </w:rPr>
        <w:t>Сущность и основные характеристики финансовых (денежных) потоков.</w:t>
      </w:r>
    </w:p>
    <w:p w:rsidR="008D61BA" w:rsidRPr="00772162" w:rsidRDefault="008D61BA" w:rsidP="008D61BA">
      <w:pPr>
        <w:widowControl/>
        <w:numPr>
          <w:ilvl w:val="0"/>
          <w:numId w:val="2"/>
        </w:numPr>
        <w:spacing w:line="240" w:lineRule="auto"/>
        <w:jc w:val="left"/>
        <w:rPr>
          <w:sz w:val="28"/>
          <w:szCs w:val="28"/>
        </w:rPr>
      </w:pPr>
      <w:r w:rsidRPr="00772162">
        <w:rPr>
          <w:sz w:val="28"/>
          <w:szCs w:val="28"/>
        </w:rPr>
        <w:t>Основные классификации финансовых (денежных) потоков.</w:t>
      </w:r>
    </w:p>
    <w:p w:rsidR="008D61BA" w:rsidRPr="00772162" w:rsidRDefault="008D61BA" w:rsidP="008D61BA">
      <w:pPr>
        <w:widowControl/>
        <w:numPr>
          <w:ilvl w:val="0"/>
          <w:numId w:val="2"/>
        </w:numPr>
        <w:spacing w:line="240" w:lineRule="auto"/>
        <w:jc w:val="left"/>
        <w:rPr>
          <w:sz w:val="28"/>
          <w:szCs w:val="28"/>
        </w:rPr>
      </w:pPr>
      <w:r w:rsidRPr="00772162">
        <w:rPr>
          <w:sz w:val="28"/>
          <w:szCs w:val="28"/>
        </w:rPr>
        <w:t>Состав и принципы формирования показателей Отчета о движении денежных средств.</w:t>
      </w:r>
    </w:p>
    <w:p w:rsidR="008D61BA" w:rsidRPr="00772162" w:rsidRDefault="008D61BA" w:rsidP="008D61BA">
      <w:pPr>
        <w:widowControl/>
        <w:numPr>
          <w:ilvl w:val="0"/>
          <w:numId w:val="2"/>
        </w:numPr>
        <w:spacing w:line="240" w:lineRule="auto"/>
        <w:jc w:val="left"/>
        <w:rPr>
          <w:sz w:val="28"/>
          <w:szCs w:val="28"/>
        </w:rPr>
      </w:pPr>
      <w:r w:rsidRPr="00772162">
        <w:rPr>
          <w:sz w:val="28"/>
          <w:szCs w:val="28"/>
        </w:rPr>
        <w:t>Параметры и виды рент.</w:t>
      </w:r>
    </w:p>
    <w:p w:rsidR="008D61BA" w:rsidRPr="00772162" w:rsidRDefault="008D61BA" w:rsidP="008D61BA">
      <w:pPr>
        <w:widowControl/>
        <w:spacing w:line="240" w:lineRule="auto"/>
        <w:ind w:firstLine="360"/>
        <w:rPr>
          <w:sz w:val="28"/>
          <w:szCs w:val="28"/>
          <w:u w:val="single"/>
        </w:rPr>
      </w:pPr>
      <w:r w:rsidRPr="00772162">
        <w:rPr>
          <w:sz w:val="28"/>
          <w:szCs w:val="28"/>
          <w:u w:val="single"/>
        </w:rPr>
        <w:t>Вопросы для самостоятельного изучения:</w:t>
      </w:r>
    </w:p>
    <w:p w:rsidR="008D61BA" w:rsidRPr="00772162" w:rsidRDefault="008D61BA" w:rsidP="008D61BA">
      <w:pPr>
        <w:widowControl/>
        <w:numPr>
          <w:ilvl w:val="0"/>
          <w:numId w:val="3"/>
        </w:numPr>
        <w:spacing w:line="240" w:lineRule="auto"/>
        <w:rPr>
          <w:sz w:val="28"/>
          <w:szCs w:val="28"/>
        </w:rPr>
      </w:pPr>
      <w:r w:rsidRPr="00772162">
        <w:rPr>
          <w:sz w:val="28"/>
          <w:szCs w:val="28"/>
        </w:rPr>
        <w:t>Классификация финансовых (денежных) потоков в международной практике.</w:t>
      </w:r>
    </w:p>
    <w:p w:rsidR="008D61BA" w:rsidRPr="00772162" w:rsidRDefault="008D61BA" w:rsidP="008D61BA">
      <w:pPr>
        <w:widowControl/>
        <w:numPr>
          <w:ilvl w:val="0"/>
          <w:numId w:val="3"/>
        </w:numPr>
        <w:spacing w:line="240" w:lineRule="auto"/>
        <w:rPr>
          <w:sz w:val="28"/>
          <w:szCs w:val="28"/>
        </w:rPr>
      </w:pPr>
      <w:r w:rsidRPr="00772162">
        <w:rPr>
          <w:sz w:val="28"/>
          <w:szCs w:val="28"/>
        </w:rPr>
        <w:t>Финансовые ренты в инвестиционных проектах.</w:t>
      </w:r>
    </w:p>
    <w:p w:rsidR="008D61BA" w:rsidRPr="00772162" w:rsidRDefault="008D61BA" w:rsidP="008D61BA">
      <w:pPr>
        <w:widowControl/>
        <w:spacing w:line="240" w:lineRule="auto"/>
        <w:ind w:firstLine="360"/>
        <w:rPr>
          <w:sz w:val="28"/>
          <w:szCs w:val="28"/>
          <w:u w:val="single"/>
        </w:rPr>
      </w:pPr>
      <w:r w:rsidRPr="00772162">
        <w:rPr>
          <w:sz w:val="28"/>
          <w:szCs w:val="28"/>
          <w:u w:val="single"/>
        </w:rPr>
        <w:t>Рефераты по теме:</w:t>
      </w:r>
    </w:p>
    <w:p w:rsidR="008D61BA" w:rsidRPr="00772162" w:rsidRDefault="008D61BA" w:rsidP="008D61BA">
      <w:pPr>
        <w:widowControl/>
        <w:numPr>
          <w:ilvl w:val="0"/>
          <w:numId w:val="4"/>
        </w:numPr>
        <w:spacing w:line="240" w:lineRule="auto"/>
        <w:jc w:val="left"/>
        <w:rPr>
          <w:sz w:val="28"/>
          <w:szCs w:val="28"/>
        </w:rPr>
      </w:pPr>
      <w:r w:rsidRPr="00772162">
        <w:rPr>
          <w:sz w:val="28"/>
          <w:szCs w:val="28"/>
        </w:rPr>
        <w:t>Финансовые ренты в России.</w:t>
      </w:r>
    </w:p>
    <w:p w:rsidR="008D61BA" w:rsidRPr="00772162" w:rsidRDefault="008D61BA" w:rsidP="008D61BA">
      <w:pPr>
        <w:widowControl/>
        <w:numPr>
          <w:ilvl w:val="0"/>
          <w:numId w:val="4"/>
        </w:numPr>
        <w:spacing w:line="240" w:lineRule="auto"/>
        <w:jc w:val="left"/>
        <w:rPr>
          <w:sz w:val="28"/>
          <w:szCs w:val="28"/>
        </w:rPr>
      </w:pPr>
      <w:r w:rsidRPr="00772162">
        <w:rPr>
          <w:sz w:val="28"/>
          <w:szCs w:val="28"/>
        </w:rPr>
        <w:t>Проблемы совершенствования классификации финансовых (денежных) потоков.</w:t>
      </w:r>
    </w:p>
    <w:p w:rsidR="008D61BA" w:rsidRPr="00772162" w:rsidRDefault="008D61BA" w:rsidP="008D61BA">
      <w:pPr>
        <w:widowControl/>
        <w:spacing w:line="360" w:lineRule="auto"/>
        <w:ind w:firstLine="0"/>
        <w:rPr>
          <w:sz w:val="28"/>
          <w:szCs w:val="28"/>
        </w:rPr>
      </w:pPr>
      <w:bookmarkStart w:id="1" w:name="Сущность_ДП"/>
      <w:bookmarkEnd w:id="1"/>
      <w:r w:rsidRPr="00772162">
        <w:rPr>
          <w:b/>
          <w:i/>
          <w:sz w:val="28"/>
          <w:szCs w:val="28"/>
        </w:rPr>
        <w:t>1. Сущность и основные характеристики финансовых (денежных) потоков.</w:t>
      </w:r>
    </w:p>
    <w:p w:rsidR="008D61BA" w:rsidRPr="00772162" w:rsidRDefault="008D61BA" w:rsidP="008D61BA">
      <w:pPr>
        <w:widowControl/>
        <w:spacing w:line="240" w:lineRule="auto"/>
        <w:ind w:firstLine="357"/>
        <w:rPr>
          <w:sz w:val="28"/>
          <w:szCs w:val="28"/>
        </w:rPr>
      </w:pPr>
      <w:r w:rsidRPr="00772162">
        <w:rPr>
          <w:sz w:val="28"/>
          <w:szCs w:val="28"/>
        </w:rPr>
        <w:t>При изучении состояния и эффективности использования денежных сре</w:t>
      </w:r>
      <w:proofErr w:type="gramStart"/>
      <w:r w:rsidRPr="00772162">
        <w:rPr>
          <w:sz w:val="28"/>
          <w:szCs w:val="28"/>
        </w:rPr>
        <w:t>дств пр</w:t>
      </w:r>
      <w:proofErr w:type="gramEnd"/>
      <w:r w:rsidRPr="00772162">
        <w:rPr>
          <w:sz w:val="28"/>
          <w:szCs w:val="28"/>
        </w:rPr>
        <w:t>едприятия возникает несколько понятий, которые требуют более детальной характеристики. Во-первых, необходимо разделить понятие ресурса и потока. В экономических моделях финансового управления эти переменные используются как два самостоятельных класса.</w:t>
      </w:r>
    </w:p>
    <w:p w:rsidR="008D61BA" w:rsidRPr="00772162" w:rsidRDefault="008D61BA" w:rsidP="008D61BA">
      <w:pPr>
        <w:widowControl/>
        <w:spacing w:line="240" w:lineRule="auto"/>
        <w:ind w:firstLine="357"/>
        <w:rPr>
          <w:sz w:val="28"/>
          <w:szCs w:val="28"/>
        </w:rPr>
      </w:pPr>
      <w:r w:rsidRPr="00772162">
        <w:rPr>
          <w:b/>
          <w:i/>
          <w:sz w:val="28"/>
          <w:szCs w:val="28"/>
        </w:rPr>
        <w:t>Переменная ресурса</w:t>
      </w:r>
      <w:r w:rsidRPr="00772162">
        <w:rPr>
          <w:sz w:val="28"/>
          <w:szCs w:val="28"/>
        </w:rPr>
        <w:t xml:space="preserve"> может быть определена лишь в данный конкретный момент, поскольку ее величина не имеет временной протяженности. То есть, ресурсы – это моментный показатель. Например, денежные средства предприятия в кассе и на счетах составляли на 1 сентября 25 тыс</w:t>
      </w:r>
      <w:proofErr w:type="gramStart"/>
      <w:r w:rsidRPr="00772162">
        <w:rPr>
          <w:sz w:val="28"/>
          <w:szCs w:val="28"/>
        </w:rPr>
        <w:t>.р</w:t>
      </w:r>
      <w:proofErr w:type="gramEnd"/>
      <w:r w:rsidRPr="00772162">
        <w:rPr>
          <w:sz w:val="28"/>
          <w:szCs w:val="28"/>
        </w:rPr>
        <w:t>ублей.</w:t>
      </w:r>
    </w:p>
    <w:p w:rsidR="008D61BA" w:rsidRPr="00772162" w:rsidRDefault="008D61BA" w:rsidP="008D61BA">
      <w:pPr>
        <w:widowControl/>
        <w:spacing w:line="240" w:lineRule="auto"/>
        <w:ind w:firstLine="357"/>
        <w:rPr>
          <w:sz w:val="28"/>
          <w:szCs w:val="28"/>
        </w:rPr>
      </w:pPr>
      <w:r w:rsidRPr="00772162">
        <w:rPr>
          <w:b/>
          <w:i/>
          <w:sz w:val="28"/>
          <w:szCs w:val="28"/>
        </w:rPr>
        <w:t>Переменная потока</w:t>
      </w:r>
      <w:r w:rsidRPr="00772162">
        <w:rPr>
          <w:sz w:val="28"/>
          <w:szCs w:val="28"/>
        </w:rPr>
        <w:t xml:space="preserve"> может быть измерена как оборот за период, т.е. в данном случае, когда идет образование и использование ресурсов, имеет место их временное измерение. Особенно это заметно в условиях инфляции. Переменная потока характеризует интенсивность движения денежных средств. </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Следует также различать такие понятия, как движения денежных средств и поток денежных средств. Под движением денежных средств понимаются все валовые денежные поступления и платежи предприятия вне зависимости от времени их поступления или расходования. Поток денежных средств (финансовый поток) связан с конкретным периодом времени и представляет собой совокупность поступлений и выплат </w:t>
      </w:r>
      <w:r w:rsidRPr="00772162">
        <w:rPr>
          <w:rFonts w:ascii="Times New Roman" w:hAnsi="Times New Roman" w:cs="Times New Roman"/>
          <w:b w:val="0"/>
          <w:sz w:val="28"/>
          <w:szCs w:val="28"/>
        </w:rPr>
        <w:lastRenderedPageBreak/>
        <w:t>предприятием денежных средств за этот период. Примером финансового потока могут быть денежные поступления на расчетный счет предприятия выручки от продажи продукции, совместно со снятием денег со счета для оплаты счетов поставщиков. Другим примером финансового потока является вложение первоначальных инвестиций в проект с последующим поступлением дохода от этих инвестиций. Взятие кредита в банке с последующей выплатой процента и части долга через определенные периоды времени также является финансовым потоком.</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Т.о., </w:t>
      </w:r>
      <w:r w:rsidRPr="00772162">
        <w:rPr>
          <w:rFonts w:ascii="Times New Roman" w:hAnsi="Times New Roman" w:cs="Times New Roman"/>
          <w:i/>
          <w:sz w:val="28"/>
          <w:szCs w:val="28"/>
        </w:rPr>
        <w:t>денежный поток</w:t>
      </w:r>
      <w:r w:rsidRPr="00772162">
        <w:rPr>
          <w:rFonts w:ascii="Times New Roman" w:hAnsi="Times New Roman" w:cs="Times New Roman"/>
          <w:b w:val="0"/>
          <w:sz w:val="28"/>
          <w:szCs w:val="28"/>
        </w:rPr>
        <w:t xml:space="preserve"> (ДП) – совокупность распределенных во времени</w:t>
      </w:r>
      <w:r w:rsidRPr="00772162">
        <w:rPr>
          <w:rFonts w:ascii="Times New Roman" w:hAnsi="Times New Roman" w:cs="Times New Roman"/>
          <w:b w:val="0"/>
          <w:i/>
          <w:sz w:val="28"/>
          <w:szCs w:val="28"/>
        </w:rPr>
        <w:t xml:space="preserve"> </w:t>
      </w:r>
      <w:r w:rsidRPr="00772162">
        <w:rPr>
          <w:rFonts w:ascii="Times New Roman" w:hAnsi="Times New Roman" w:cs="Times New Roman"/>
          <w:b w:val="0"/>
          <w:sz w:val="28"/>
          <w:szCs w:val="28"/>
        </w:rPr>
        <w:t xml:space="preserve">поступлений (притока) и выплат (оттока) денежных средств, генерируемых хозяйственной деятельностью предприятия, независимо от источников их образования. </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Так как поток охватывает движение денег за определенный период, то в качестве примера следует взять: денежный поток предприятия за сентябрь составил 150 тыс</w:t>
      </w:r>
      <w:proofErr w:type="gramStart"/>
      <w:r w:rsidRPr="00772162">
        <w:rPr>
          <w:rFonts w:ascii="Times New Roman" w:hAnsi="Times New Roman" w:cs="Times New Roman"/>
          <w:b w:val="0"/>
          <w:sz w:val="28"/>
          <w:szCs w:val="28"/>
        </w:rPr>
        <w:t>.р</w:t>
      </w:r>
      <w:proofErr w:type="gramEnd"/>
      <w:r w:rsidRPr="00772162">
        <w:rPr>
          <w:rFonts w:ascii="Times New Roman" w:hAnsi="Times New Roman" w:cs="Times New Roman"/>
          <w:b w:val="0"/>
          <w:sz w:val="28"/>
          <w:szCs w:val="28"/>
        </w:rPr>
        <w:t>ублей.</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Эффективное управление финансовыми (денежными) потоками обеспечивает финансовое равновесие предприятия в процессе его развития, поэтому </w:t>
      </w:r>
      <w:r w:rsidRPr="00772162">
        <w:rPr>
          <w:rFonts w:ascii="Times New Roman" w:hAnsi="Times New Roman" w:cs="Times New Roman"/>
          <w:b w:val="0"/>
          <w:sz w:val="28"/>
          <w:szCs w:val="28"/>
          <w:u w:val="single"/>
        </w:rPr>
        <w:t>значимость этого управления обусловлена</w:t>
      </w:r>
      <w:r w:rsidRPr="00772162">
        <w:rPr>
          <w:rFonts w:ascii="Times New Roman" w:hAnsi="Times New Roman" w:cs="Times New Roman"/>
          <w:b w:val="0"/>
          <w:sz w:val="28"/>
          <w:szCs w:val="28"/>
        </w:rPr>
        <w:t xml:space="preserve"> следующими положениями:</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1) </w:t>
      </w:r>
      <w:r w:rsidRPr="00772162">
        <w:rPr>
          <w:rFonts w:ascii="Times New Roman" w:hAnsi="Times New Roman" w:cs="Times New Roman"/>
          <w:i/>
          <w:sz w:val="28"/>
          <w:szCs w:val="28"/>
        </w:rPr>
        <w:t>Финансовые (денежные) потоки обслуживают осуществление хозяйственной деятельности предприятия практически во всех ее аспектах.</w:t>
      </w:r>
      <w:r w:rsidRPr="00772162">
        <w:rPr>
          <w:rFonts w:ascii="Times New Roman" w:hAnsi="Times New Roman" w:cs="Times New Roman"/>
          <w:b w:val="0"/>
          <w:sz w:val="28"/>
          <w:szCs w:val="28"/>
        </w:rPr>
        <w:t xml:space="preserve"> Финансовые (денежные) потоки образуют систему “финансового кровообращения”, поэтому от </w:t>
      </w:r>
      <w:proofErr w:type="gramStart"/>
      <w:r w:rsidRPr="00772162">
        <w:rPr>
          <w:rFonts w:ascii="Times New Roman" w:hAnsi="Times New Roman" w:cs="Times New Roman"/>
          <w:b w:val="0"/>
          <w:sz w:val="28"/>
          <w:szCs w:val="28"/>
        </w:rPr>
        <w:t>эффективной</w:t>
      </w:r>
      <w:proofErr w:type="gramEnd"/>
      <w:r w:rsidRPr="00772162">
        <w:rPr>
          <w:rFonts w:ascii="Times New Roman" w:hAnsi="Times New Roman" w:cs="Times New Roman"/>
          <w:b w:val="0"/>
          <w:sz w:val="28"/>
          <w:szCs w:val="28"/>
        </w:rPr>
        <w:t xml:space="preserve"> их организации зависит финансовое здоровье предприятия.</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2) </w:t>
      </w:r>
      <w:r w:rsidRPr="00772162">
        <w:rPr>
          <w:rFonts w:ascii="Times New Roman" w:hAnsi="Times New Roman" w:cs="Times New Roman"/>
          <w:i/>
          <w:sz w:val="28"/>
          <w:szCs w:val="28"/>
        </w:rPr>
        <w:t>Эффективное управление финансовыми (денежными) потоками обеспечивает финансовое равновесие предприятия в процессе его стратегического развития</w:t>
      </w:r>
      <w:r>
        <w:rPr>
          <w:rFonts w:ascii="Times New Roman" w:hAnsi="Times New Roman" w:cs="Times New Roman"/>
          <w:i/>
          <w:sz w:val="28"/>
          <w:szCs w:val="28"/>
        </w:rPr>
        <w:t xml:space="preserve"> и снижение риска его неплатежеспособности</w:t>
      </w:r>
      <w:r w:rsidRPr="00772162">
        <w:rPr>
          <w:rFonts w:ascii="Times New Roman" w:hAnsi="Times New Roman" w:cs="Times New Roman"/>
          <w:i/>
          <w:sz w:val="28"/>
          <w:szCs w:val="28"/>
        </w:rPr>
        <w:t>.</w:t>
      </w:r>
      <w:r w:rsidRPr="00772162">
        <w:rPr>
          <w:rFonts w:ascii="Times New Roman" w:hAnsi="Times New Roman" w:cs="Times New Roman"/>
          <w:b w:val="0"/>
          <w:sz w:val="28"/>
          <w:szCs w:val="28"/>
        </w:rPr>
        <w:t xml:space="preserve"> Темпы этого развития во многом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r>
        <w:rPr>
          <w:rFonts w:ascii="Times New Roman" w:hAnsi="Times New Roman" w:cs="Times New Roman"/>
          <w:b w:val="0"/>
          <w:sz w:val="28"/>
          <w:szCs w:val="28"/>
        </w:rPr>
        <w:t xml:space="preserve"> и снижение риска неплатежеспособности</w:t>
      </w:r>
      <w:r w:rsidRPr="00772162">
        <w:rPr>
          <w:rFonts w:ascii="Times New Roman" w:hAnsi="Times New Roman" w:cs="Times New Roman"/>
          <w:b w:val="0"/>
          <w:sz w:val="28"/>
          <w:szCs w:val="28"/>
        </w:rPr>
        <w:t>.</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3) </w:t>
      </w:r>
      <w:r w:rsidRPr="00772162">
        <w:rPr>
          <w:rFonts w:ascii="Times New Roman" w:hAnsi="Times New Roman" w:cs="Times New Roman"/>
          <w:i/>
          <w:sz w:val="28"/>
          <w:szCs w:val="28"/>
        </w:rPr>
        <w:t>Рациональное формирование финансовых (денежных) потоков способствует повышению ритмичности осуществления операционного процесса предприятия</w:t>
      </w:r>
      <w:r w:rsidRPr="00772162">
        <w:rPr>
          <w:rFonts w:ascii="Times New Roman" w:hAnsi="Times New Roman" w:cs="Times New Roman"/>
          <w:b w:val="0"/>
          <w:sz w:val="28"/>
          <w:szCs w:val="28"/>
        </w:rPr>
        <w:t>. Эффективно организованные финансовые (денежные) потоки позволяют осуществлять бесперебойное производство, не нарушая формирования производственных запасов сырья и материалов, реализации готовой продукции и т.п.</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4) </w:t>
      </w:r>
      <w:r w:rsidRPr="00772162">
        <w:rPr>
          <w:rFonts w:ascii="Times New Roman" w:hAnsi="Times New Roman" w:cs="Times New Roman"/>
          <w:i/>
          <w:sz w:val="28"/>
          <w:szCs w:val="28"/>
        </w:rPr>
        <w:t>Эффективное управление финансовыми (денежными) потоками позволяет сократить потребность предприятия в заемном капитале.</w:t>
      </w:r>
      <w:r w:rsidRPr="00772162">
        <w:rPr>
          <w:rFonts w:ascii="Times New Roman" w:hAnsi="Times New Roman" w:cs="Times New Roman"/>
          <w:b w:val="0"/>
          <w:sz w:val="28"/>
          <w:szCs w:val="28"/>
        </w:rPr>
        <w:t xml:space="preserve"> </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5) </w:t>
      </w:r>
      <w:r w:rsidRPr="00772162">
        <w:rPr>
          <w:rFonts w:ascii="Times New Roman" w:hAnsi="Times New Roman" w:cs="Times New Roman"/>
          <w:i/>
          <w:sz w:val="28"/>
          <w:szCs w:val="28"/>
        </w:rPr>
        <w:t xml:space="preserve">Управление финансовыми (денежными) потоками является важным финансовым рычагом </w:t>
      </w:r>
      <w:proofErr w:type="gramStart"/>
      <w:r w:rsidRPr="00772162">
        <w:rPr>
          <w:rFonts w:ascii="Times New Roman" w:hAnsi="Times New Roman" w:cs="Times New Roman"/>
          <w:i/>
          <w:sz w:val="28"/>
          <w:szCs w:val="28"/>
        </w:rPr>
        <w:t>обеспечения ускорения оборота капитала предприятия</w:t>
      </w:r>
      <w:proofErr w:type="gramEnd"/>
      <w:r w:rsidRPr="00772162">
        <w:rPr>
          <w:rFonts w:ascii="Times New Roman" w:hAnsi="Times New Roman" w:cs="Times New Roman"/>
          <w:b w:val="0"/>
          <w:sz w:val="28"/>
          <w:szCs w:val="28"/>
        </w:rPr>
        <w:t xml:space="preserve">. В результате сокращения продолжительности производственного и финансового циклов, снижается потребность в </w:t>
      </w:r>
      <w:r w:rsidRPr="00772162">
        <w:rPr>
          <w:rFonts w:ascii="Times New Roman" w:hAnsi="Times New Roman" w:cs="Times New Roman"/>
          <w:b w:val="0"/>
          <w:sz w:val="28"/>
          <w:szCs w:val="28"/>
        </w:rPr>
        <w:lastRenderedPageBreak/>
        <w:t>капитале и  обеспечивается рост суммы генерируемой во времени прибыли.</w:t>
      </w:r>
    </w:p>
    <w:p w:rsidR="008D61BA" w:rsidRPr="00772162" w:rsidRDefault="008D61BA" w:rsidP="008D61BA">
      <w:pPr>
        <w:pStyle w:val="20"/>
        <w:ind w:firstLine="357"/>
        <w:jc w:val="both"/>
        <w:rPr>
          <w:rFonts w:ascii="Times New Roman" w:hAnsi="Times New Roman" w:cs="Times New Roman"/>
          <w:b w:val="0"/>
          <w:sz w:val="28"/>
          <w:szCs w:val="28"/>
        </w:rPr>
      </w:pPr>
      <w:r>
        <w:rPr>
          <w:rFonts w:ascii="Times New Roman" w:hAnsi="Times New Roman" w:cs="Times New Roman"/>
          <w:b w:val="0"/>
          <w:sz w:val="28"/>
          <w:szCs w:val="28"/>
        </w:rPr>
        <w:t>6</w:t>
      </w:r>
      <w:r w:rsidRPr="00772162">
        <w:rPr>
          <w:rFonts w:ascii="Times New Roman" w:hAnsi="Times New Roman" w:cs="Times New Roman"/>
          <w:b w:val="0"/>
          <w:sz w:val="28"/>
          <w:szCs w:val="28"/>
        </w:rPr>
        <w:t xml:space="preserve">) </w:t>
      </w:r>
      <w:r w:rsidRPr="00772162">
        <w:rPr>
          <w:rFonts w:ascii="Times New Roman" w:hAnsi="Times New Roman" w:cs="Times New Roman"/>
          <w:i/>
          <w:sz w:val="28"/>
          <w:szCs w:val="28"/>
        </w:rPr>
        <w:t>Активные формы управления финансовыми (денежными) потоками позволяют предприятию получать дополнительную прибыль, генерируемую непосредственно его денежными активами.</w:t>
      </w:r>
      <w:r w:rsidRPr="00772162">
        <w:rPr>
          <w:rFonts w:ascii="Times New Roman" w:hAnsi="Times New Roman" w:cs="Times New Roman"/>
          <w:b w:val="0"/>
          <w:sz w:val="28"/>
          <w:szCs w:val="28"/>
        </w:rPr>
        <w:t xml:space="preserve"> Высокий уровень синхронизации денежных поступлений и выплат по объему и срокам позволяет снижать реальную потребность предприятия в текущем и страховом остатках денежных средств, обслуживающих операционный процесс и использовать временно свободные суммы для финансовых вложений. Это позволяет предприятию получать дополнительный доход от временно свободных денежных средств и накапливать финансовые ресурсы для осуществления инвестиций.</w:t>
      </w:r>
    </w:p>
    <w:p w:rsidR="008D61BA" w:rsidRPr="00772162" w:rsidRDefault="008D61BA" w:rsidP="008D61BA">
      <w:pPr>
        <w:pStyle w:val="20"/>
        <w:spacing w:before="140"/>
        <w:ind w:firstLine="357"/>
        <w:jc w:val="both"/>
        <w:rPr>
          <w:rFonts w:ascii="Times New Roman" w:hAnsi="Times New Roman" w:cs="Times New Roman"/>
          <w:b w:val="0"/>
          <w:sz w:val="28"/>
          <w:szCs w:val="28"/>
        </w:rPr>
      </w:pPr>
    </w:p>
    <w:p w:rsidR="008D61BA" w:rsidRPr="00772162" w:rsidRDefault="008D61BA" w:rsidP="008D61BA">
      <w:pPr>
        <w:widowControl/>
        <w:spacing w:line="360" w:lineRule="auto"/>
        <w:ind w:firstLine="0"/>
        <w:jc w:val="left"/>
        <w:rPr>
          <w:b/>
          <w:i/>
          <w:sz w:val="28"/>
          <w:szCs w:val="28"/>
        </w:rPr>
      </w:pPr>
      <w:bookmarkStart w:id="2" w:name="Классификация_ДП"/>
      <w:bookmarkEnd w:id="2"/>
      <w:r w:rsidRPr="00772162">
        <w:rPr>
          <w:b/>
          <w:i/>
          <w:sz w:val="28"/>
          <w:szCs w:val="28"/>
        </w:rPr>
        <w:t>2. Основные классификации финансовых (денежных) потоков.</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Понятие “денежный поток” является агрегированным, включающим в себя многочисленные виды этих потоков, обслуживающих хозяйственную деятельность. В этой связи, для упорядочения информации и эффективного управления финансовыми (денежными) потоками используется следующая их классификация.</w:t>
      </w:r>
    </w:p>
    <w:p w:rsidR="008D61BA" w:rsidRPr="00772162" w:rsidRDefault="008D61BA" w:rsidP="008D61BA">
      <w:pPr>
        <w:pStyle w:val="20"/>
        <w:jc w:val="both"/>
        <w:rPr>
          <w:rFonts w:ascii="Times New Roman" w:hAnsi="Times New Roman" w:cs="Times New Roman"/>
          <w:i/>
          <w:sz w:val="28"/>
          <w:szCs w:val="28"/>
        </w:rPr>
      </w:pPr>
      <w:r w:rsidRPr="00772162">
        <w:rPr>
          <w:rFonts w:ascii="Times New Roman" w:hAnsi="Times New Roman" w:cs="Times New Roman"/>
          <w:i/>
          <w:sz w:val="28"/>
          <w:szCs w:val="28"/>
        </w:rPr>
        <w:t>1. По масштабам обслуживания хозяйственного процесса:</w:t>
      </w:r>
    </w:p>
    <w:p w:rsidR="008D61BA" w:rsidRPr="00772162" w:rsidRDefault="008D61BA" w:rsidP="008D61BA">
      <w:pPr>
        <w:pStyle w:val="20"/>
        <w:numPr>
          <w:ilvl w:val="0"/>
          <w:numId w:val="5"/>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u w:val="single"/>
        </w:rPr>
        <w:t>денежный поток по предприятию в целом</w:t>
      </w:r>
      <w:r w:rsidRPr="00772162">
        <w:rPr>
          <w:rFonts w:ascii="Times New Roman" w:hAnsi="Times New Roman" w:cs="Times New Roman"/>
          <w:b w:val="0"/>
          <w:sz w:val="28"/>
          <w:szCs w:val="28"/>
        </w:rPr>
        <w:t xml:space="preserve"> – наиболее агрегированный вид денежного потока, который аккумулирует все виды финансовых (денежных) потоков, обслуживающих хозяйственный процесс предприятия в целом;</w:t>
      </w:r>
    </w:p>
    <w:p w:rsidR="008D61BA" w:rsidRPr="00772162" w:rsidRDefault="008D61BA" w:rsidP="008D61BA">
      <w:pPr>
        <w:pStyle w:val="20"/>
        <w:numPr>
          <w:ilvl w:val="0"/>
          <w:numId w:val="5"/>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u w:val="single"/>
        </w:rPr>
        <w:t>денежный поток по отдельным структурным подразделениям</w:t>
      </w:r>
      <w:r w:rsidRPr="00772162">
        <w:rPr>
          <w:rFonts w:ascii="Times New Roman" w:hAnsi="Times New Roman" w:cs="Times New Roman"/>
          <w:b w:val="0"/>
          <w:sz w:val="28"/>
          <w:szCs w:val="28"/>
        </w:rPr>
        <w:t xml:space="preserve"> (центрам ответственности) предприятия – является самостоятельным объектом управления в системе организационно-хозяйственного построения предприятия;</w:t>
      </w:r>
    </w:p>
    <w:p w:rsidR="008D61BA" w:rsidRPr="00772162" w:rsidRDefault="008D61BA" w:rsidP="008D61BA">
      <w:pPr>
        <w:pStyle w:val="20"/>
        <w:numPr>
          <w:ilvl w:val="0"/>
          <w:numId w:val="5"/>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u w:val="single"/>
        </w:rPr>
        <w:t>денежный поток по отдельным хозяйственным операциям</w:t>
      </w:r>
      <w:r w:rsidRPr="00772162">
        <w:rPr>
          <w:rFonts w:ascii="Times New Roman" w:hAnsi="Times New Roman" w:cs="Times New Roman"/>
          <w:b w:val="0"/>
          <w:sz w:val="28"/>
          <w:szCs w:val="28"/>
        </w:rPr>
        <w:t xml:space="preserve"> – является первичным объектом самостоятельного управления.</w:t>
      </w:r>
    </w:p>
    <w:p w:rsidR="008D61BA" w:rsidRPr="00772162" w:rsidRDefault="008D61BA" w:rsidP="008D61BA">
      <w:pPr>
        <w:pStyle w:val="20"/>
        <w:jc w:val="both"/>
        <w:rPr>
          <w:rFonts w:ascii="Times New Roman" w:hAnsi="Times New Roman" w:cs="Times New Roman"/>
          <w:i/>
          <w:sz w:val="28"/>
          <w:szCs w:val="28"/>
        </w:rPr>
      </w:pPr>
      <w:r w:rsidRPr="00772162">
        <w:rPr>
          <w:rFonts w:ascii="Times New Roman" w:hAnsi="Times New Roman" w:cs="Times New Roman"/>
          <w:i/>
          <w:sz w:val="28"/>
          <w:szCs w:val="28"/>
        </w:rPr>
        <w:t>2. По видам хозяйственной деятельности в соответствии с международными стандартами учета</w:t>
      </w:r>
    </w:p>
    <w:p w:rsidR="008D61BA" w:rsidRPr="00772162" w:rsidRDefault="008D61BA" w:rsidP="008D61BA">
      <w:pPr>
        <w:pStyle w:val="20"/>
        <w:numPr>
          <w:ilvl w:val="0"/>
          <w:numId w:val="6"/>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rPr>
        <w:t>денежный поток от операционной (текущей) деятельности</w:t>
      </w:r>
    </w:p>
    <w:p w:rsidR="008D61BA" w:rsidRPr="00772162" w:rsidRDefault="008D61BA" w:rsidP="008D61BA">
      <w:pPr>
        <w:pStyle w:val="20"/>
        <w:numPr>
          <w:ilvl w:val="0"/>
          <w:numId w:val="6"/>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rPr>
        <w:t>денежный поток от инвестиционной деятельности</w:t>
      </w:r>
    </w:p>
    <w:p w:rsidR="008D61BA" w:rsidRPr="00772162" w:rsidRDefault="008D61BA" w:rsidP="008D61BA">
      <w:pPr>
        <w:pStyle w:val="20"/>
        <w:numPr>
          <w:ilvl w:val="0"/>
          <w:numId w:val="6"/>
        </w:numPr>
        <w:tabs>
          <w:tab w:val="num" w:pos="1077"/>
        </w:tabs>
        <w:jc w:val="both"/>
        <w:rPr>
          <w:rFonts w:ascii="Times New Roman" w:hAnsi="Times New Roman" w:cs="Times New Roman"/>
          <w:b w:val="0"/>
          <w:sz w:val="28"/>
          <w:szCs w:val="28"/>
        </w:rPr>
      </w:pPr>
      <w:r w:rsidRPr="00772162">
        <w:rPr>
          <w:rFonts w:ascii="Times New Roman" w:hAnsi="Times New Roman" w:cs="Times New Roman"/>
          <w:b w:val="0"/>
          <w:sz w:val="28"/>
          <w:szCs w:val="28"/>
        </w:rPr>
        <w:t>денежный поток от финансовой деятельности</w:t>
      </w:r>
    </w:p>
    <w:p w:rsidR="008D61BA" w:rsidRPr="00772162" w:rsidRDefault="008D61BA" w:rsidP="008D61BA">
      <w:pPr>
        <w:spacing w:line="240" w:lineRule="auto"/>
        <w:ind w:firstLine="720"/>
        <w:rPr>
          <w:sz w:val="28"/>
          <w:szCs w:val="28"/>
        </w:rPr>
      </w:pPr>
      <w:r w:rsidRPr="00772162">
        <w:rPr>
          <w:sz w:val="28"/>
          <w:szCs w:val="28"/>
        </w:rPr>
        <w:t>Деление финансовых (денежных) потоков на три указанные группы отражает их финансово-экономическую сущность и прямо не вытекает из счетного обобщения данных в регистрах бухгалтер</w:t>
      </w:r>
      <w:r w:rsidRPr="00772162">
        <w:rPr>
          <w:sz w:val="28"/>
          <w:szCs w:val="28"/>
        </w:rPr>
        <w:softHyphen/>
        <w:t>ского учета.</w:t>
      </w:r>
    </w:p>
    <w:p w:rsidR="008D61BA" w:rsidRPr="00772162" w:rsidRDefault="008D61BA" w:rsidP="008D61BA">
      <w:pPr>
        <w:spacing w:line="240" w:lineRule="auto"/>
        <w:ind w:firstLine="720"/>
        <w:rPr>
          <w:sz w:val="28"/>
          <w:szCs w:val="28"/>
        </w:rPr>
      </w:pPr>
      <w:r w:rsidRPr="00772162">
        <w:rPr>
          <w:sz w:val="28"/>
          <w:szCs w:val="28"/>
        </w:rPr>
        <w:t>Та часть совокупного денежного оборота, ко</w:t>
      </w:r>
      <w:r w:rsidRPr="00772162">
        <w:rPr>
          <w:sz w:val="28"/>
          <w:szCs w:val="28"/>
        </w:rPr>
        <w:softHyphen/>
        <w:t>торая относится к разряду финансовых (денежных) потоков, обу</w:t>
      </w:r>
      <w:r w:rsidRPr="00772162">
        <w:rPr>
          <w:sz w:val="28"/>
          <w:szCs w:val="28"/>
        </w:rPr>
        <w:softHyphen/>
        <w:t>словленных</w:t>
      </w:r>
      <w:r w:rsidRPr="00772162">
        <w:rPr>
          <w:b/>
          <w:sz w:val="28"/>
          <w:szCs w:val="28"/>
        </w:rPr>
        <w:t xml:space="preserve"> операционной (текущей) деятельностью предприятия</w:t>
      </w:r>
      <w:r w:rsidRPr="00772162">
        <w:rPr>
          <w:sz w:val="28"/>
          <w:szCs w:val="28"/>
        </w:rPr>
        <w:t>, представлена поступлениями и расхо</w:t>
      </w:r>
      <w:r w:rsidRPr="00772162">
        <w:rPr>
          <w:sz w:val="28"/>
          <w:szCs w:val="28"/>
        </w:rPr>
        <w:softHyphen/>
        <w:t>дами денежных сумм в связи с взаимным исполне</w:t>
      </w:r>
      <w:r w:rsidRPr="00772162">
        <w:rPr>
          <w:sz w:val="28"/>
          <w:szCs w:val="28"/>
        </w:rPr>
        <w:softHyphen/>
        <w:t>нием обязатель</w:t>
      </w:r>
      <w:proofErr w:type="gramStart"/>
      <w:r w:rsidRPr="00772162">
        <w:rPr>
          <w:sz w:val="28"/>
          <w:szCs w:val="28"/>
        </w:rPr>
        <w:t>ств вс</w:t>
      </w:r>
      <w:proofErr w:type="gramEnd"/>
      <w:r w:rsidRPr="00772162">
        <w:rPr>
          <w:sz w:val="28"/>
          <w:szCs w:val="28"/>
        </w:rPr>
        <w:t>ех лиц, заинтересованных в де</w:t>
      </w:r>
      <w:r w:rsidRPr="00772162">
        <w:rPr>
          <w:sz w:val="28"/>
          <w:szCs w:val="28"/>
        </w:rPr>
        <w:softHyphen/>
        <w:t xml:space="preserve">лах предприятия, приходящихся на </w:t>
      </w:r>
      <w:r w:rsidRPr="00772162">
        <w:rPr>
          <w:sz w:val="28"/>
          <w:szCs w:val="28"/>
        </w:rPr>
        <w:lastRenderedPageBreak/>
        <w:t>отчетный пери</w:t>
      </w:r>
      <w:r w:rsidRPr="00772162">
        <w:rPr>
          <w:sz w:val="28"/>
          <w:szCs w:val="28"/>
        </w:rPr>
        <w:softHyphen/>
        <w:t>од. По своей сути это финансовые (денежные) потоки, которые обусловлены производственной, эксплуатационной, основной, обычной деятельностью предприятия, связанной с получением чистой прибыли за отчет</w:t>
      </w:r>
      <w:r w:rsidRPr="00772162">
        <w:rPr>
          <w:sz w:val="28"/>
          <w:szCs w:val="28"/>
        </w:rPr>
        <w:softHyphen/>
        <w:t>ный период. В целом, операционную (текущую) деятельность представляет кругооборот денежных средств, обслуживающих основной вид деятельности. Например, для сельскохозяйственного предприятия – это производство с/</w:t>
      </w:r>
      <w:proofErr w:type="spellStart"/>
      <w:r w:rsidRPr="00772162">
        <w:rPr>
          <w:sz w:val="28"/>
          <w:szCs w:val="28"/>
        </w:rPr>
        <w:t>х-ой</w:t>
      </w:r>
      <w:proofErr w:type="spellEnd"/>
      <w:r w:rsidRPr="00772162">
        <w:rPr>
          <w:sz w:val="28"/>
          <w:szCs w:val="28"/>
        </w:rPr>
        <w:t xml:space="preserve"> продукции, для страховой фирмы – имущественное и личное страхование, для банка – расчетно-кассовое и кредитное обслуживание и т.д.</w:t>
      </w:r>
    </w:p>
    <w:p w:rsidR="008D61BA" w:rsidRPr="00772162" w:rsidRDefault="008D61BA" w:rsidP="008D61BA">
      <w:pPr>
        <w:spacing w:line="240" w:lineRule="auto"/>
        <w:ind w:firstLine="720"/>
        <w:rPr>
          <w:sz w:val="28"/>
          <w:szCs w:val="28"/>
        </w:rPr>
      </w:pPr>
      <w:r w:rsidRPr="00772162">
        <w:rPr>
          <w:sz w:val="28"/>
          <w:szCs w:val="28"/>
        </w:rPr>
        <w:t>Чистый приток денежных средств от операционной деятельности выступает в качестве реального эквивалента прироста денежных сре</w:t>
      </w:r>
      <w:proofErr w:type="gramStart"/>
      <w:r w:rsidRPr="00772162">
        <w:rPr>
          <w:sz w:val="28"/>
          <w:szCs w:val="28"/>
        </w:rPr>
        <w:t>дств в с</w:t>
      </w:r>
      <w:proofErr w:type="gramEnd"/>
      <w:r w:rsidRPr="00772162">
        <w:rPr>
          <w:sz w:val="28"/>
          <w:szCs w:val="28"/>
        </w:rPr>
        <w:t xml:space="preserve">умме чистой прибыли, сформированной в учете бухгалтерскими методами. Именно на уровне операционной </w:t>
      </w:r>
      <w:proofErr w:type="gramStart"/>
      <w:r w:rsidRPr="00772162">
        <w:rPr>
          <w:sz w:val="28"/>
          <w:szCs w:val="28"/>
        </w:rPr>
        <w:t>деятельно</w:t>
      </w:r>
      <w:r w:rsidRPr="00772162">
        <w:rPr>
          <w:sz w:val="28"/>
          <w:szCs w:val="28"/>
        </w:rPr>
        <w:softHyphen/>
        <w:t>сти</w:t>
      </w:r>
      <w:proofErr w:type="gramEnd"/>
      <w:r w:rsidRPr="00772162">
        <w:rPr>
          <w:sz w:val="28"/>
          <w:szCs w:val="28"/>
        </w:rPr>
        <w:t xml:space="preserve"> возможно установить согласованность показате</w:t>
      </w:r>
      <w:r w:rsidRPr="00772162">
        <w:rPr>
          <w:sz w:val="28"/>
          <w:szCs w:val="28"/>
        </w:rPr>
        <w:softHyphen/>
        <w:t>лей прироста капитала за отчетный период в форме прибыли (по методу начисления, временной опре</w:t>
      </w:r>
      <w:r w:rsidRPr="00772162">
        <w:rPr>
          <w:sz w:val="28"/>
          <w:szCs w:val="28"/>
        </w:rPr>
        <w:softHyphen/>
        <w:t>деленности фактов и т. п.) и величины чистых акти</w:t>
      </w:r>
      <w:r w:rsidRPr="00772162">
        <w:rPr>
          <w:sz w:val="28"/>
          <w:szCs w:val="28"/>
        </w:rPr>
        <w:softHyphen/>
        <w:t>вов организации (по кассовому методу), а в даль</w:t>
      </w:r>
      <w:r w:rsidRPr="00772162">
        <w:rPr>
          <w:sz w:val="28"/>
          <w:szCs w:val="28"/>
        </w:rPr>
        <w:softHyphen/>
        <w:t>нейшем использовать выявленную закономерность соотношений в финансовом планировании, бюдже</w:t>
      </w:r>
      <w:r w:rsidRPr="00772162">
        <w:rPr>
          <w:sz w:val="28"/>
          <w:szCs w:val="28"/>
        </w:rPr>
        <w:softHyphen/>
        <w:t>тировании денежных средств, в оценке перспектив генерирования будущих финансовых (денежных) потоков.</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sz w:val="28"/>
          <w:szCs w:val="28"/>
        </w:rPr>
        <w:t xml:space="preserve">Вторая </w:t>
      </w:r>
      <w:r w:rsidRPr="00772162">
        <w:rPr>
          <w:rFonts w:ascii="Times New Roman" w:hAnsi="Times New Roman" w:cs="Times New Roman"/>
          <w:b w:val="0"/>
          <w:sz w:val="28"/>
          <w:szCs w:val="28"/>
        </w:rPr>
        <w:t>классификационная группа денежных оборотов связана</w:t>
      </w:r>
      <w:r w:rsidRPr="00772162">
        <w:rPr>
          <w:rFonts w:ascii="Times New Roman" w:hAnsi="Times New Roman" w:cs="Times New Roman"/>
          <w:sz w:val="28"/>
          <w:szCs w:val="28"/>
        </w:rPr>
        <w:t xml:space="preserve"> с</w:t>
      </w:r>
      <w:r w:rsidRPr="00772162">
        <w:rPr>
          <w:rFonts w:ascii="Times New Roman" w:hAnsi="Times New Roman" w:cs="Times New Roman"/>
          <w:b w:val="0"/>
          <w:sz w:val="28"/>
          <w:szCs w:val="28"/>
        </w:rPr>
        <w:t xml:space="preserve"> вложением (возвратом) сре</w:t>
      </w:r>
      <w:proofErr w:type="gramStart"/>
      <w:r w:rsidRPr="00772162">
        <w:rPr>
          <w:rFonts w:ascii="Times New Roman" w:hAnsi="Times New Roman" w:cs="Times New Roman"/>
          <w:b w:val="0"/>
          <w:sz w:val="28"/>
          <w:szCs w:val="28"/>
        </w:rPr>
        <w:t>дств в к</w:t>
      </w:r>
      <w:proofErr w:type="gramEnd"/>
      <w:r w:rsidRPr="00772162">
        <w:rPr>
          <w:rFonts w:ascii="Times New Roman" w:hAnsi="Times New Roman" w:cs="Times New Roman"/>
          <w:b w:val="0"/>
          <w:sz w:val="28"/>
          <w:szCs w:val="28"/>
        </w:rPr>
        <w:t>апитальные активы, которые в будущих отчетных периодах призваны обеспечивать чистый приток де</w:t>
      </w:r>
      <w:r w:rsidRPr="00772162">
        <w:rPr>
          <w:rFonts w:ascii="Times New Roman" w:hAnsi="Times New Roman" w:cs="Times New Roman"/>
          <w:b w:val="0"/>
          <w:sz w:val="28"/>
          <w:szCs w:val="28"/>
        </w:rPr>
        <w:softHyphen/>
        <w:t>нежных средств. Отток денежных сре</w:t>
      </w:r>
      <w:proofErr w:type="gramStart"/>
      <w:r w:rsidRPr="00772162">
        <w:rPr>
          <w:rFonts w:ascii="Times New Roman" w:hAnsi="Times New Roman" w:cs="Times New Roman"/>
          <w:b w:val="0"/>
          <w:sz w:val="28"/>
          <w:szCs w:val="28"/>
        </w:rPr>
        <w:t>дств в в</w:t>
      </w:r>
      <w:proofErr w:type="gramEnd"/>
      <w:r w:rsidRPr="00772162">
        <w:rPr>
          <w:rFonts w:ascii="Times New Roman" w:hAnsi="Times New Roman" w:cs="Times New Roman"/>
          <w:b w:val="0"/>
          <w:sz w:val="28"/>
          <w:szCs w:val="28"/>
        </w:rPr>
        <w:t>иде ин</w:t>
      </w:r>
      <w:r w:rsidRPr="00772162">
        <w:rPr>
          <w:rFonts w:ascii="Times New Roman" w:hAnsi="Times New Roman" w:cs="Times New Roman"/>
          <w:b w:val="0"/>
          <w:sz w:val="28"/>
          <w:szCs w:val="28"/>
        </w:rPr>
        <w:softHyphen/>
        <w:t>вестиций в основной капитал (основные средства, нематериальные активы, оборудование, незавер</w:t>
      </w:r>
      <w:r w:rsidRPr="00772162">
        <w:rPr>
          <w:rFonts w:ascii="Times New Roman" w:hAnsi="Times New Roman" w:cs="Times New Roman"/>
          <w:b w:val="0"/>
          <w:sz w:val="28"/>
          <w:szCs w:val="28"/>
        </w:rPr>
        <w:softHyphen/>
        <w:t>шенные капвложения), а также вложений в финан</w:t>
      </w:r>
      <w:r w:rsidRPr="00772162">
        <w:rPr>
          <w:rFonts w:ascii="Times New Roman" w:hAnsi="Times New Roman" w:cs="Times New Roman"/>
          <w:b w:val="0"/>
          <w:sz w:val="28"/>
          <w:szCs w:val="28"/>
        </w:rPr>
        <w:softHyphen/>
        <w:t>совые активы (акции, доли, паи и другие долевые ценные бумаги; облигации, коммерческие бумаги, финансовые инструменты и другие долговые цен</w:t>
      </w:r>
      <w:r w:rsidRPr="00772162">
        <w:rPr>
          <w:rFonts w:ascii="Times New Roman" w:hAnsi="Times New Roman" w:cs="Times New Roman"/>
          <w:b w:val="0"/>
          <w:sz w:val="28"/>
          <w:szCs w:val="28"/>
        </w:rPr>
        <w:softHyphen/>
        <w:t>ные бумаги) и доходное имущество в виде произ</w:t>
      </w:r>
      <w:r w:rsidRPr="00772162">
        <w:rPr>
          <w:rFonts w:ascii="Times New Roman" w:hAnsi="Times New Roman" w:cs="Times New Roman"/>
          <w:b w:val="0"/>
          <w:sz w:val="28"/>
          <w:szCs w:val="28"/>
        </w:rPr>
        <w:softHyphen/>
        <w:t>водственных инвестиций (имущество для сдачи в долгосрочную и краткосрочную аренду, прокат, наем) всегда предполагает получение стабильных экономических выгод за пределами операционного периода, превышающего 12 месяцев, но требует ра</w:t>
      </w:r>
      <w:r w:rsidRPr="00772162">
        <w:rPr>
          <w:rFonts w:ascii="Times New Roman" w:hAnsi="Times New Roman" w:cs="Times New Roman"/>
          <w:b w:val="0"/>
          <w:sz w:val="28"/>
          <w:szCs w:val="28"/>
        </w:rPr>
        <w:softHyphen/>
        <w:t>зовых, единовременных вложений. В связи с важно</w:t>
      </w:r>
      <w:r w:rsidRPr="00772162">
        <w:rPr>
          <w:rFonts w:ascii="Times New Roman" w:hAnsi="Times New Roman" w:cs="Times New Roman"/>
          <w:b w:val="0"/>
          <w:sz w:val="28"/>
          <w:szCs w:val="28"/>
        </w:rPr>
        <w:softHyphen/>
        <w:t>стью и особенностями такого рода капитальных за</w:t>
      </w:r>
      <w:r w:rsidRPr="00772162">
        <w:rPr>
          <w:rFonts w:ascii="Times New Roman" w:hAnsi="Times New Roman" w:cs="Times New Roman"/>
          <w:b w:val="0"/>
          <w:sz w:val="28"/>
          <w:szCs w:val="28"/>
        </w:rPr>
        <w:softHyphen/>
        <w:t>трат соответствующие финансовые (денежные) потоки показыва</w:t>
      </w:r>
      <w:r w:rsidRPr="00772162">
        <w:rPr>
          <w:rFonts w:ascii="Times New Roman" w:hAnsi="Times New Roman" w:cs="Times New Roman"/>
          <w:b w:val="0"/>
          <w:sz w:val="28"/>
          <w:szCs w:val="28"/>
        </w:rPr>
        <w:softHyphen/>
        <w:t>ются в отчетности и оцениваются пользователями особо. То же можно сказать и о возврате денежных сумм от реализации основных средств, долевых цен</w:t>
      </w:r>
      <w:r w:rsidRPr="00772162">
        <w:rPr>
          <w:rFonts w:ascii="Times New Roman" w:hAnsi="Times New Roman" w:cs="Times New Roman"/>
          <w:b w:val="0"/>
          <w:sz w:val="28"/>
          <w:szCs w:val="28"/>
        </w:rPr>
        <w:softHyphen/>
        <w:t>ных бумаг, получения денежных сумм при истече</w:t>
      </w:r>
      <w:r w:rsidRPr="00772162">
        <w:rPr>
          <w:rFonts w:ascii="Times New Roman" w:hAnsi="Times New Roman" w:cs="Times New Roman"/>
          <w:b w:val="0"/>
          <w:sz w:val="28"/>
          <w:szCs w:val="28"/>
        </w:rPr>
        <w:softHyphen/>
        <w:t>нии срока заимствования по долговым ценным бу</w:t>
      </w:r>
      <w:r w:rsidRPr="00772162">
        <w:rPr>
          <w:rFonts w:ascii="Times New Roman" w:hAnsi="Times New Roman" w:cs="Times New Roman"/>
          <w:b w:val="0"/>
          <w:sz w:val="28"/>
          <w:szCs w:val="28"/>
        </w:rPr>
        <w:softHyphen/>
        <w:t>магам, т. е. в отношении денежного оборота, вы</w:t>
      </w:r>
      <w:r w:rsidRPr="00772162">
        <w:rPr>
          <w:rFonts w:ascii="Times New Roman" w:hAnsi="Times New Roman" w:cs="Times New Roman"/>
          <w:b w:val="0"/>
          <w:sz w:val="28"/>
          <w:szCs w:val="28"/>
        </w:rPr>
        <w:softHyphen/>
        <w:t xml:space="preserve">званного реверсом (возвратом) инвестиций. Экономические выгоды от инвестиций чаще всего рассматриваются в составе чистого операционного притока денежных средств, так как </w:t>
      </w:r>
      <w:proofErr w:type="gramStart"/>
      <w:r w:rsidRPr="00772162">
        <w:rPr>
          <w:rFonts w:ascii="Times New Roman" w:hAnsi="Times New Roman" w:cs="Times New Roman"/>
          <w:b w:val="0"/>
          <w:sz w:val="28"/>
          <w:szCs w:val="28"/>
        </w:rPr>
        <w:t>образуют состав</w:t>
      </w:r>
      <w:r w:rsidRPr="00772162">
        <w:rPr>
          <w:rFonts w:ascii="Times New Roman" w:hAnsi="Times New Roman" w:cs="Times New Roman"/>
          <w:b w:val="0"/>
          <w:sz w:val="28"/>
          <w:szCs w:val="28"/>
        </w:rPr>
        <w:softHyphen/>
        <w:t>ную часть</w:t>
      </w:r>
      <w:proofErr w:type="gramEnd"/>
      <w:r w:rsidRPr="00772162">
        <w:rPr>
          <w:rFonts w:ascii="Times New Roman" w:hAnsi="Times New Roman" w:cs="Times New Roman"/>
          <w:b w:val="0"/>
          <w:sz w:val="28"/>
          <w:szCs w:val="28"/>
        </w:rPr>
        <w:t xml:space="preserve"> чистой прибыли организации. Поскольку при благополучном ведении дел предприятие стремиться к расширению и модернизации производственных мощностей, инвестиционная деятельность в целом приводит к временному оттоку денежных средств.</w:t>
      </w:r>
    </w:p>
    <w:p w:rsidR="008D61BA" w:rsidRPr="00772162" w:rsidRDefault="008D61BA" w:rsidP="008D61BA">
      <w:pPr>
        <w:widowControl/>
        <w:spacing w:line="240" w:lineRule="auto"/>
        <w:ind w:firstLine="357"/>
        <w:rPr>
          <w:sz w:val="28"/>
          <w:szCs w:val="28"/>
        </w:rPr>
      </w:pPr>
      <w:r w:rsidRPr="00772162">
        <w:rPr>
          <w:sz w:val="28"/>
          <w:szCs w:val="28"/>
        </w:rPr>
        <w:lastRenderedPageBreak/>
        <w:t>Третья классификационная группа оборотов денежных сре</w:t>
      </w:r>
      <w:proofErr w:type="gramStart"/>
      <w:r w:rsidRPr="00772162">
        <w:rPr>
          <w:sz w:val="28"/>
          <w:szCs w:val="28"/>
        </w:rPr>
        <w:t>дств св</w:t>
      </w:r>
      <w:proofErr w:type="gramEnd"/>
      <w:r w:rsidRPr="00772162">
        <w:rPr>
          <w:sz w:val="28"/>
          <w:szCs w:val="28"/>
        </w:rPr>
        <w:t>язана с</w:t>
      </w:r>
      <w:r w:rsidRPr="00772162">
        <w:rPr>
          <w:b/>
          <w:sz w:val="28"/>
          <w:szCs w:val="28"/>
        </w:rPr>
        <w:t xml:space="preserve"> финансовой деятельно</w:t>
      </w:r>
      <w:r w:rsidRPr="00772162">
        <w:rPr>
          <w:b/>
          <w:sz w:val="28"/>
          <w:szCs w:val="28"/>
        </w:rPr>
        <w:softHyphen/>
        <w:t>стью</w:t>
      </w:r>
      <w:r w:rsidRPr="00772162">
        <w:rPr>
          <w:sz w:val="28"/>
          <w:szCs w:val="28"/>
        </w:rPr>
        <w:t xml:space="preserve"> организации. В целях подготовки отчета о дви</w:t>
      </w:r>
      <w:r w:rsidRPr="00772162">
        <w:rPr>
          <w:sz w:val="28"/>
          <w:szCs w:val="28"/>
        </w:rPr>
        <w:softHyphen/>
        <w:t>жении денежных средств финансовая деятельность трактуется как деловая активность организации по привлечению новых внешних, не заработанных де</w:t>
      </w:r>
      <w:r w:rsidRPr="00772162">
        <w:rPr>
          <w:sz w:val="28"/>
          <w:szCs w:val="28"/>
        </w:rPr>
        <w:softHyphen/>
        <w:t>нежных средств, но предоставляемых дополнитель</w:t>
      </w:r>
      <w:r w:rsidRPr="00772162">
        <w:rPr>
          <w:sz w:val="28"/>
          <w:szCs w:val="28"/>
        </w:rPr>
        <w:softHyphen/>
        <w:t>но источников денежных капиталов со стороны собственника и заимодавцев. Рост денежной массы, вовлеченной в экономический оборот коммерческой организации за счет такого рода экстенсивного расширения источников финансирования в денежной форме, как правило, приводит к росту валюты баланса, к увеличению обязательств перед собственниками и кредиторами организации. Финансовая деятельность призвана увеличивать объем денежных средств, находящихся в распоряжении предприятия для финансового обеспечения основной и инвестиционной деятельности.</w:t>
      </w:r>
    </w:p>
    <w:p w:rsidR="008D61BA" w:rsidRPr="00772162" w:rsidRDefault="008D61BA" w:rsidP="008D61BA">
      <w:pPr>
        <w:pStyle w:val="20"/>
        <w:ind w:firstLine="720"/>
        <w:jc w:val="both"/>
        <w:rPr>
          <w:rFonts w:ascii="Times New Roman" w:hAnsi="Times New Roman" w:cs="Times New Roman"/>
          <w:b w:val="0"/>
          <w:sz w:val="28"/>
          <w:szCs w:val="28"/>
        </w:rPr>
      </w:pPr>
      <w:r w:rsidRPr="00772162">
        <w:rPr>
          <w:rFonts w:ascii="Times New Roman" w:hAnsi="Times New Roman" w:cs="Times New Roman"/>
          <w:b w:val="0"/>
          <w:sz w:val="28"/>
          <w:szCs w:val="28"/>
        </w:rPr>
        <w:t>Рассмотренная типология потоков денежного капита</w:t>
      </w:r>
      <w:r w:rsidRPr="00772162">
        <w:rPr>
          <w:rFonts w:ascii="Times New Roman" w:hAnsi="Times New Roman" w:cs="Times New Roman"/>
          <w:b w:val="0"/>
          <w:sz w:val="28"/>
          <w:szCs w:val="28"/>
        </w:rPr>
        <w:softHyphen/>
        <w:t>ла в финансово-экономическом аспекте соответствует требованиям международных стандартов и находит отражение в  Приказе Минфина РФ от 22.07.2003г. № 67н «О формах бухгалтерской отчетности организации».</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Согласно Приказу «О формах бухгалтерской отчетности организации» при формировании показателей формы № 4 «Отчет о движении денежных средств» виды хозяйственной деятельности предприятия следует трактовать следующим образом:</w:t>
      </w:r>
    </w:p>
    <w:p w:rsidR="008D61BA" w:rsidRPr="00772162" w:rsidRDefault="008D61BA" w:rsidP="008D61BA">
      <w:pPr>
        <w:pStyle w:val="20"/>
        <w:ind w:firstLine="357"/>
        <w:jc w:val="both"/>
        <w:rPr>
          <w:rFonts w:ascii="Times New Roman" w:hAnsi="Times New Roman" w:cs="Times New Roman"/>
          <w:b w:val="0"/>
          <w:sz w:val="28"/>
          <w:szCs w:val="28"/>
        </w:rPr>
      </w:pPr>
      <w:proofErr w:type="gramStart"/>
      <w:r w:rsidRPr="00772162">
        <w:rPr>
          <w:rFonts w:ascii="Times New Roman" w:hAnsi="Times New Roman" w:cs="Times New Roman"/>
          <w:i/>
          <w:sz w:val="28"/>
          <w:szCs w:val="28"/>
        </w:rPr>
        <w:t>Текущей деятельностью</w:t>
      </w:r>
      <w:r w:rsidRPr="00772162">
        <w:rPr>
          <w:rFonts w:ascii="Times New Roman" w:hAnsi="Times New Roman" w:cs="Times New Roman"/>
          <w:b w:val="0"/>
          <w:sz w:val="28"/>
          <w:szCs w:val="28"/>
        </w:rPr>
        <w:t xml:space="preserve">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 </w:t>
      </w:r>
      <w:proofErr w:type="gramEnd"/>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i/>
          <w:sz w:val="28"/>
          <w:szCs w:val="28"/>
        </w:rPr>
        <w:t>Инвестиционной деятельностью</w:t>
      </w:r>
      <w:r w:rsidRPr="00772162">
        <w:rPr>
          <w:rFonts w:ascii="Times New Roman" w:hAnsi="Times New Roman" w:cs="Times New Roman"/>
          <w:b w:val="0"/>
          <w:sz w:val="28"/>
          <w:szCs w:val="28"/>
        </w:rPr>
        <w:t xml:space="preserve"> считается деятельность организации, связанная с приобретением земельных участков, зданий и иной недвижимости, оборудования, нематериальных активов и других </w:t>
      </w:r>
      <w:proofErr w:type="spellStart"/>
      <w:r w:rsidRPr="00772162">
        <w:rPr>
          <w:rFonts w:ascii="Times New Roman" w:hAnsi="Times New Roman" w:cs="Times New Roman"/>
          <w:b w:val="0"/>
          <w:sz w:val="28"/>
          <w:szCs w:val="28"/>
        </w:rPr>
        <w:t>внеоборотных</w:t>
      </w:r>
      <w:proofErr w:type="spellEnd"/>
      <w:r w:rsidRPr="00772162">
        <w:rPr>
          <w:rFonts w:ascii="Times New Roman" w:hAnsi="Times New Roman" w:cs="Times New Roman"/>
          <w:b w:val="0"/>
          <w:sz w:val="28"/>
          <w:szCs w:val="28"/>
        </w:rPr>
        <w:t xml:space="preserve">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 </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i/>
          <w:sz w:val="28"/>
          <w:szCs w:val="28"/>
        </w:rPr>
        <w:t>Финансовой деятельностью</w:t>
      </w:r>
      <w:r w:rsidRPr="00772162">
        <w:rPr>
          <w:rFonts w:ascii="Times New Roman" w:hAnsi="Times New Roman" w:cs="Times New Roman"/>
          <w:b w:val="0"/>
          <w:sz w:val="28"/>
          <w:szCs w:val="28"/>
        </w:rPr>
        <w:t xml:space="preserve">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т.п.). </w:t>
      </w:r>
    </w:p>
    <w:p w:rsidR="008D61BA" w:rsidRPr="00772162" w:rsidRDefault="008D61BA" w:rsidP="008D61BA">
      <w:pPr>
        <w:pStyle w:val="20"/>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Эти определения в полной мере соответствуют МСФО № 7 «Отчеты о движении денежных средств», утвержденного в 1992 году.</w:t>
      </w:r>
    </w:p>
    <w:p w:rsidR="008D61BA" w:rsidRPr="00772162" w:rsidRDefault="008D61BA" w:rsidP="008D61BA">
      <w:pPr>
        <w:pStyle w:val="2"/>
        <w:spacing w:before="0"/>
        <w:ind w:left="0"/>
        <w:outlineLvl w:val="1"/>
        <w:rPr>
          <w:rFonts w:ascii="Times New Roman" w:hAnsi="Times New Roman" w:cs="Times New Roman"/>
          <w:b/>
          <w:i/>
          <w:sz w:val="28"/>
          <w:szCs w:val="28"/>
        </w:rPr>
      </w:pPr>
      <w:r w:rsidRPr="00772162">
        <w:rPr>
          <w:rFonts w:ascii="Times New Roman" w:hAnsi="Times New Roman" w:cs="Times New Roman"/>
          <w:b/>
          <w:i/>
          <w:sz w:val="28"/>
          <w:szCs w:val="28"/>
        </w:rPr>
        <w:lastRenderedPageBreak/>
        <w:t>3. По направленности движения денежных средств</w:t>
      </w:r>
    </w:p>
    <w:p w:rsidR="008D61BA" w:rsidRPr="00772162" w:rsidRDefault="008D61BA" w:rsidP="008D61BA">
      <w:pPr>
        <w:widowControl/>
        <w:numPr>
          <w:ilvl w:val="0"/>
          <w:numId w:val="7"/>
        </w:numPr>
        <w:tabs>
          <w:tab w:val="num" w:pos="1080"/>
        </w:tabs>
        <w:spacing w:line="240" w:lineRule="auto"/>
        <w:rPr>
          <w:sz w:val="28"/>
          <w:szCs w:val="28"/>
        </w:rPr>
      </w:pPr>
      <w:r w:rsidRPr="00772162">
        <w:rPr>
          <w:sz w:val="28"/>
          <w:szCs w:val="28"/>
        </w:rPr>
        <w:t>положительный денежный поток, характеризующий совокупность поступлений денежный средств на предприятие от всех видов хозяйственных операций;</w:t>
      </w:r>
    </w:p>
    <w:p w:rsidR="008D61BA" w:rsidRPr="00772162" w:rsidRDefault="008D61BA" w:rsidP="008D61BA">
      <w:pPr>
        <w:widowControl/>
        <w:numPr>
          <w:ilvl w:val="0"/>
          <w:numId w:val="7"/>
        </w:numPr>
        <w:spacing w:line="240" w:lineRule="auto"/>
        <w:rPr>
          <w:sz w:val="28"/>
          <w:szCs w:val="28"/>
        </w:rPr>
      </w:pPr>
      <w:r w:rsidRPr="00772162">
        <w:rPr>
          <w:sz w:val="28"/>
          <w:szCs w:val="28"/>
        </w:rPr>
        <w:t>отрицательный денежный поток, характеризующий совокупность выплат денежных сре</w:t>
      </w:r>
      <w:proofErr w:type="gramStart"/>
      <w:r w:rsidRPr="00772162">
        <w:rPr>
          <w:sz w:val="28"/>
          <w:szCs w:val="28"/>
        </w:rPr>
        <w:t>дств пр</w:t>
      </w:r>
      <w:proofErr w:type="gramEnd"/>
      <w:r w:rsidRPr="00772162">
        <w:rPr>
          <w:sz w:val="28"/>
          <w:szCs w:val="28"/>
        </w:rPr>
        <w:t>едприятием в процессе осуществления всех видов его хозяйственных операций.</w:t>
      </w:r>
    </w:p>
    <w:p w:rsidR="008D61BA" w:rsidRPr="00772162" w:rsidRDefault="008D61BA" w:rsidP="008D61BA">
      <w:pPr>
        <w:pStyle w:val="3"/>
        <w:spacing w:before="0"/>
        <w:ind w:firstLine="0"/>
        <w:jc w:val="both"/>
        <w:outlineLvl w:val="2"/>
        <w:rPr>
          <w:rFonts w:ascii="Times New Roman" w:hAnsi="Times New Roman" w:cs="Times New Roman"/>
          <w:sz w:val="28"/>
          <w:szCs w:val="28"/>
        </w:rPr>
      </w:pPr>
      <w:r w:rsidRPr="00772162">
        <w:rPr>
          <w:rFonts w:ascii="Times New Roman" w:hAnsi="Times New Roman" w:cs="Times New Roman"/>
          <w:sz w:val="28"/>
          <w:szCs w:val="28"/>
        </w:rPr>
        <w:t>4. По методу исчисления объема</w:t>
      </w:r>
    </w:p>
    <w:p w:rsidR="008D61BA" w:rsidRPr="00772162" w:rsidRDefault="008D61BA" w:rsidP="008D61BA">
      <w:pPr>
        <w:widowControl/>
        <w:numPr>
          <w:ilvl w:val="0"/>
          <w:numId w:val="8"/>
        </w:numPr>
        <w:tabs>
          <w:tab w:val="num" w:pos="1080"/>
        </w:tabs>
        <w:spacing w:line="240" w:lineRule="auto"/>
        <w:rPr>
          <w:sz w:val="28"/>
          <w:szCs w:val="28"/>
        </w:rPr>
      </w:pPr>
      <w:r w:rsidRPr="00772162">
        <w:rPr>
          <w:sz w:val="28"/>
          <w:szCs w:val="28"/>
        </w:rPr>
        <w:t>валовой денежный поток – характеризует всю совокупность поступлений или расходования денежных сре</w:t>
      </w:r>
      <w:proofErr w:type="gramStart"/>
      <w:r w:rsidRPr="00772162">
        <w:rPr>
          <w:sz w:val="28"/>
          <w:szCs w:val="28"/>
        </w:rPr>
        <w:t>дств в р</w:t>
      </w:r>
      <w:proofErr w:type="gramEnd"/>
      <w:r w:rsidRPr="00772162">
        <w:rPr>
          <w:sz w:val="28"/>
          <w:szCs w:val="28"/>
        </w:rPr>
        <w:t>ассматриваемом периоде времени в разрезе отдельных его интервалов;</w:t>
      </w:r>
    </w:p>
    <w:p w:rsidR="008D61BA" w:rsidRPr="00772162" w:rsidRDefault="008D61BA" w:rsidP="008D61BA">
      <w:pPr>
        <w:widowControl/>
        <w:numPr>
          <w:ilvl w:val="0"/>
          <w:numId w:val="8"/>
        </w:numPr>
        <w:tabs>
          <w:tab w:val="num" w:pos="1080"/>
        </w:tabs>
        <w:spacing w:line="240" w:lineRule="auto"/>
        <w:rPr>
          <w:sz w:val="28"/>
          <w:szCs w:val="28"/>
        </w:rPr>
      </w:pPr>
      <w:r w:rsidRPr="00772162">
        <w:rPr>
          <w:sz w:val="28"/>
          <w:szCs w:val="28"/>
        </w:rPr>
        <w:t>чистый денежный поток – характеризует  разницу между положительными и отрицательными финансовыми (денежными) потоками (между поступлением и расходованием денежных средств) в рассматриваемом периоде времени в разрезе отдельных интервалов. Расчет чистого денежного потока (ЧДП) по предприятию в целом, отдельным его структурным подразделениям, различным видам хозяйственной деятельности или отдельным хозяйственным операциям осуществляется по следующей формуле:</w:t>
      </w:r>
    </w:p>
    <w:p w:rsidR="008D61BA" w:rsidRPr="00772162" w:rsidRDefault="008D61BA" w:rsidP="008D61BA">
      <w:pPr>
        <w:pStyle w:val="1"/>
        <w:spacing w:line="240" w:lineRule="auto"/>
        <w:outlineLvl w:val="0"/>
        <w:rPr>
          <w:sz w:val="28"/>
          <w:szCs w:val="28"/>
        </w:rPr>
      </w:pPr>
      <w:r w:rsidRPr="00772162">
        <w:rPr>
          <w:sz w:val="28"/>
          <w:szCs w:val="28"/>
        </w:rPr>
        <w:t>ЧДП = ПДП – ОДП,</w:t>
      </w:r>
    </w:p>
    <w:p w:rsidR="008D61BA" w:rsidRPr="00772162" w:rsidRDefault="008D61BA" w:rsidP="008D61BA">
      <w:pPr>
        <w:widowControl/>
        <w:spacing w:line="240" w:lineRule="auto"/>
        <w:ind w:firstLine="0"/>
        <w:rPr>
          <w:sz w:val="28"/>
          <w:szCs w:val="28"/>
        </w:rPr>
      </w:pPr>
      <w:r w:rsidRPr="00772162">
        <w:rPr>
          <w:sz w:val="28"/>
          <w:szCs w:val="28"/>
        </w:rPr>
        <w:t>где ПДП – сумма положительного денежного потока в рассматриваемом периоде времени,</w:t>
      </w:r>
    </w:p>
    <w:p w:rsidR="008D61BA" w:rsidRPr="00772162" w:rsidRDefault="008D61BA" w:rsidP="008D61BA">
      <w:pPr>
        <w:widowControl/>
        <w:spacing w:line="240" w:lineRule="auto"/>
        <w:ind w:firstLine="0"/>
        <w:rPr>
          <w:sz w:val="28"/>
          <w:szCs w:val="28"/>
        </w:rPr>
      </w:pPr>
      <w:r w:rsidRPr="00772162">
        <w:rPr>
          <w:sz w:val="28"/>
          <w:szCs w:val="28"/>
        </w:rPr>
        <w:t>ОДП – сумма отрицательного денежного потока в рассматриваемом периоде времени.</w:t>
      </w:r>
    </w:p>
    <w:p w:rsidR="008D61BA" w:rsidRPr="00772162" w:rsidRDefault="008D61BA" w:rsidP="008D61BA">
      <w:pPr>
        <w:pStyle w:val="10"/>
      </w:pPr>
      <w:r w:rsidRPr="00772162">
        <w:t>Как видно из данной формулы, в зависимости от соотношения положительного и отрицательного потоков сумма чистого потока может характеризоваться как положительной, так и отрицательной величиной, определяющей конечный результат хозяйственной деятельности предприятия и влияющей в конечном итоге на формирование и динамику размера остатка его денежных активов.</w:t>
      </w:r>
    </w:p>
    <w:p w:rsidR="008D61BA" w:rsidRPr="00772162" w:rsidRDefault="008D61BA" w:rsidP="008D61BA">
      <w:pPr>
        <w:pStyle w:val="3"/>
        <w:spacing w:before="0"/>
        <w:ind w:firstLine="0"/>
        <w:jc w:val="both"/>
        <w:outlineLvl w:val="2"/>
        <w:rPr>
          <w:rFonts w:ascii="Times New Roman" w:hAnsi="Times New Roman" w:cs="Times New Roman"/>
          <w:sz w:val="28"/>
          <w:szCs w:val="28"/>
        </w:rPr>
      </w:pPr>
      <w:r w:rsidRPr="00772162">
        <w:rPr>
          <w:rFonts w:ascii="Times New Roman" w:hAnsi="Times New Roman" w:cs="Times New Roman"/>
          <w:sz w:val="28"/>
          <w:szCs w:val="28"/>
        </w:rPr>
        <w:t>5. По уровню достаточности объема</w:t>
      </w:r>
    </w:p>
    <w:p w:rsidR="008D61BA" w:rsidRPr="00772162" w:rsidRDefault="008D61BA" w:rsidP="008D61BA">
      <w:pPr>
        <w:widowControl/>
        <w:numPr>
          <w:ilvl w:val="0"/>
          <w:numId w:val="9"/>
        </w:numPr>
        <w:tabs>
          <w:tab w:val="num" w:pos="1080"/>
        </w:tabs>
        <w:spacing w:line="240" w:lineRule="auto"/>
        <w:rPr>
          <w:sz w:val="28"/>
          <w:szCs w:val="28"/>
        </w:rPr>
      </w:pPr>
      <w:r w:rsidRPr="00772162">
        <w:rPr>
          <w:sz w:val="28"/>
          <w:szCs w:val="28"/>
        </w:rPr>
        <w:t>избыточный денежный поток – поступления денежных средств существенно превышают реальную потребность предприятия в целенаправленном их использовании. Свидетельством избыточного денежного потока является высокая положительная величина чистого денежного потока, неиспользуемого в процессе осуществления хозяйственной деятельности предприятия;</w:t>
      </w:r>
    </w:p>
    <w:p w:rsidR="008D61BA" w:rsidRPr="00772162" w:rsidRDefault="008D61BA" w:rsidP="008D61BA">
      <w:pPr>
        <w:widowControl/>
        <w:numPr>
          <w:ilvl w:val="0"/>
          <w:numId w:val="9"/>
        </w:numPr>
        <w:tabs>
          <w:tab w:val="num" w:pos="1080"/>
        </w:tabs>
        <w:spacing w:line="240" w:lineRule="auto"/>
        <w:rPr>
          <w:sz w:val="28"/>
          <w:szCs w:val="28"/>
        </w:rPr>
      </w:pPr>
      <w:r w:rsidRPr="00772162">
        <w:rPr>
          <w:sz w:val="28"/>
          <w:szCs w:val="28"/>
        </w:rPr>
        <w:t xml:space="preserve">дефицитный денежный поток – поступления денежных средств существенно  ниже реальных потребностей предприятия в целенаправленном их использовании. Даже при положительном значении чистого денежного потока он может характеризоваться как дефицитный, если эта сумма не </w:t>
      </w:r>
      <w:proofErr w:type="gramStart"/>
      <w:r w:rsidRPr="00772162">
        <w:rPr>
          <w:sz w:val="28"/>
          <w:szCs w:val="28"/>
        </w:rPr>
        <w:t>обеспечивает плановую потребность  в расходовании</w:t>
      </w:r>
      <w:proofErr w:type="gramEnd"/>
      <w:r w:rsidRPr="00772162">
        <w:rPr>
          <w:sz w:val="28"/>
          <w:szCs w:val="28"/>
        </w:rPr>
        <w:t xml:space="preserve"> денежных средств по всем предусмотренным </w:t>
      </w:r>
      <w:r w:rsidRPr="00772162">
        <w:rPr>
          <w:sz w:val="28"/>
          <w:szCs w:val="28"/>
        </w:rPr>
        <w:lastRenderedPageBreak/>
        <w:t>направлениями хозяйственной деятельности предприятия. Отрицательное же значение суммы чистого денежного потока автоматически делает его дефицитным.</w:t>
      </w:r>
    </w:p>
    <w:p w:rsidR="008D61BA" w:rsidRPr="00772162" w:rsidRDefault="008D61BA" w:rsidP="008D61BA">
      <w:pPr>
        <w:pStyle w:val="4"/>
        <w:spacing w:before="0"/>
        <w:outlineLvl w:val="3"/>
        <w:rPr>
          <w:rFonts w:ascii="Times New Roman" w:hAnsi="Times New Roman" w:cs="Times New Roman"/>
          <w:b/>
          <w:i/>
          <w:sz w:val="28"/>
          <w:szCs w:val="28"/>
        </w:rPr>
      </w:pPr>
      <w:r w:rsidRPr="00772162">
        <w:rPr>
          <w:rFonts w:ascii="Times New Roman" w:hAnsi="Times New Roman" w:cs="Times New Roman"/>
          <w:b/>
          <w:i/>
          <w:sz w:val="28"/>
          <w:szCs w:val="28"/>
        </w:rPr>
        <w:t>6. По методу оценки во времени</w:t>
      </w:r>
    </w:p>
    <w:p w:rsidR="008D61BA" w:rsidRPr="00772162" w:rsidRDefault="008D61BA" w:rsidP="008D61BA">
      <w:pPr>
        <w:widowControl/>
        <w:numPr>
          <w:ilvl w:val="0"/>
          <w:numId w:val="10"/>
        </w:numPr>
        <w:tabs>
          <w:tab w:val="num" w:pos="1080"/>
        </w:tabs>
        <w:spacing w:line="240" w:lineRule="auto"/>
        <w:rPr>
          <w:sz w:val="28"/>
          <w:szCs w:val="28"/>
        </w:rPr>
      </w:pPr>
      <w:r w:rsidRPr="00772162">
        <w:rPr>
          <w:sz w:val="28"/>
          <w:szCs w:val="28"/>
        </w:rPr>
        <w:t>настоящий денежный поток – характеризует финансовые (денежные) потоки предприятия как единую сопоставимую величину, приведенную по стоимости к текущему моменту времени;</w:t>
      </w:r>
    </w:p>
    <w:p w:rsidR="008D61BA" w:rsidRPr="00772162" w:rsidRDefault="008D61BA" w:rsidP="008D61BA">
      <w:pPr>
        <w:widowControl/>
        <w:numPr>
          <w:ilvl w:val="0"/>
          <w:numId w:val="10"/>
        </w:numPr>
        <w:tabs>
          <w:tab w:val="num" w:pos="1080"/>
        </w:tabs>
        <w:spacing w:line="240" w:lineRule="auto"/>
        <w:rPr>
          <w:sz w:val="28"/>
          <w:szCs w:val="28"/>
        </w:rPr>
      </w:pPr>
      <w:r w:rsidRPr="00772162">
        <w:rPr>
          <w:sz w:val="28"/>
          <w:szCs w:val="28"/>
        </w:rPr>
        <w:t>будущий денежный поток - характеризует финансовые (денежные) потоки предприятия как единую сопоставимую величину, приведенную по стоимости к конкретному предстоящему моменту времени.</w:t>
      </w:r>
    </w:p>
    <w:p w:rsidR="008D61BA" w:rsidRPr="00772162" w:rsidRDefault="008D61BA" w:rsidP="008D61BA">
      <w:pPr>
        <w:pStyle w:val="5"/>
        <w:spacing w:before="0"/>
        <w:ind w:left="0"/>
        <w:jc w:val="both"/>
        <w:outlineLvl w:val="4"/>
        <w:rPr>
          <w:rFonts w:ascii="Times New Roman" w:hAnsi="Times New Roman" w:cs="Times New Roman"/>
          <w:sz w:val="28"/>
          <w:szCs w:val="28"/>
        </w:rPr>
      </w:pPr>
      <w:r w:rsidRPr="00772162">
        <w:rPr>
          <w:rFonts w:ascii="Times New Roman" w:hAnsi="Times New Roman" w:cs="Times New Roman"/>
          <w:sz w:val="28"/>
          <w:szCs w:val="28"/>
        </w:rPr>
        <w:t>7. По непрерывности формирования в рассматриваемом периоде</w:t>
      </w:r>
    </w:p>
    <w:p w:rsidR="008D61BA" w:rsidRPr="00772162" w:rsidRDefault="008D61BA" w:rsidP="008D61BA">
      <w:pPr>
        <w:widowControl/>
        <w:numPr>
          <w:ilvl w:val="0"/>
          <w:numId w:val="11"/>
        </w:numPr>
        <w:tabs>
          <w:tab w:val="num" w:pos="1080"/>
        </w:tabs>
        <w:spacing w:line="240" w:lineRule="auto"/>
        <w:rPr>
          <w:sz w:val="28"/>
          <w:szCs w:val="28"/>
        </w:rPr>
      </w:pPr>
      <w:r w:rsidRPr="00772162">
        <w:rPr>
          <w:sz w:val="28"/>
          <w:szCs w:val="28"/>
        </w:rPr>
        <w:t xml:space="preserve">регулярный денежный поток – характеризует поток поступлений или расходования денежных средств по отдельным хозяйственным операциям, которые в рассматриваемом периоде времени осуществляются постоянно по отдельным интервалам этого периода. </w:t>
      </w:r>
      <w:proofErr w:type="gramStart"/>
      <w:r w:rsidRPr="00772162">
        <w:rPr>
          <w:sz w:val="28"/>
          <w:szCs w:val="28"/>
        </w:rPr>
        <w:t>Характер регулярного носят большинство потоков от операционной деятельности, потоки, связанные с обслуживанием финансового кредита, обеспечивающие реализацию долгосрочных реальных инвестиций;</w:t>
      </w:r>
      <w:proofErr w:type="gramEnd"/>
    </w:p>
    <w:p w:rsidR="008D61BA" w:rsidRPr="00772162" w:rsidRDefault="008D61BA" w:rsidP="008D61BA">
      <w:pPr>
        <w:widowControl/>
        <w:numPr>
          <w:ilvl w:val="0"/>
          <w:numId w:val="11"/>
        </w:numPr>
        <w:tabs>
          <w:tab w:val="num" w:pos="1080"/>
        </w:tabs>
        <w:spacing w:line="240" w:lineRule="auto"/>
        <w:rPr>
          <w:sz w:val="28"/>
          <w:szCs w:val="28"/>
        </w:rPr>
      </w:pPr>
      <w:r w:rsidRPr="00772162">
        <w:rPr>
          <w:sz w:val="28"/>
          <w:szCs w:val="28"/>
        </w:rPr>
        <w:t xml:space="preserve">дискретный денежный поток – характеризует </w:t>
      </w:r>
      <w:r>
        <w:rPr>
          <w:sz w:val="28"/>
          <w:szCs w:val="28"/>
        </w:rPr>
        <w:t>движение</w:t>
      </w:r>
      <w:r w:rsidRPr="00772162">
        <w:rPr>
          <w:sz w:val="28"/>
          <w:szCs w:val="28"/>
        </w:rPr>
        <w:t xml:space="preserve"> денежных средств, связанное с осуществлением единичных хозяйственных операций предприятия в рассматриваемом периоде времени. Характер дискретного потока  носит </w:t>
      </w:r>
      <w:proofErr w:type="spellStart"/>
      <w:r w:rsidRPr="00772162">
        <w:rPr>
          <w:sz w:val="28"/>
          <w:szCs w:val="28"/>
        </w:rPr>
        <w:t>единоразовое</w:t>
      </w:r>
      <w:proofErr w:type="spellEnd"/>
      <w:r w:rsidRPr="00772162">
        <w:rPr>
          <w:sz w:val="28"/>
          <w:szCs w:val="28"/>
        </w:rPr>
        <w:t xml:space="preserve"> расходование денежных средств.</w:t>
      </w:r>
    </w:p>
    <w:p w:rsidR="008D61BA" w:rsidRPr="00772162" w:rsidRDefault="008D61BA" w:rsidP="008D61BA">
      <w:pPr>
        <w:widowControl/>
        <w:spacing w:line="240" w:lineRule="auto"/>
        <w:ind w:firstLine="360"/>
        <w:rPr>
          <w:sz w:val="28"/>
          <w:szCs w:val="28"/>
        </w:rPr>
      </w:pPr>
      <w:r w:rsidRPr="00772162">
        <w:rPr>
          <w:sz w:val="28"/>
          <w:szCs w:val="28"/>
        </w:rPr>
        <w:t xml:space="preserve">Рассматривая эти виды финансовых (денежных) потоков  предприятия, следует обратить внимание на то, что они различаются лишь в рамках конкретного временного интервала. При определенном минимальном временном интервале все финансовые (денежные) потоки предприятия могут рассматриваться как дискретные. </w:t>
      </w:r>
      <w:proofErr w:type="gramStart"/>
      <w:r w:rsidRPr="00772162">
        <w:rPr>
          <w:sz w:val="28"/>
          <w:szCs w:val="28"/>
        </w:rPr>
        <w:t>И</w:t>
      </w:r>
      <w:proofErr w:type="gramEnd"/>
      <w:r w:rsidRPr="00772162">
        <w:rPr>
          <w:sz w:val="28"/>
          <w:szCs w:val="28"/>
        </w:rPr>
        <w:t xml:space="preserve"> наоборот – в рамках жизненного цикла предприятия преимущественная часть его финансовых (денежных) потоков носит регулярный характер.</w:t>
      </w:r>
    </w:p>
    <w:p w:rsidR="008D61BA" w:rsidRPr="00772162" w:rsidRDefault="008D61BA" w:rsidP="008D61BA">
      <w:pPr>
        <w:pStyle w:val="6"/>
        <w:spacing w:before="0"/>
        <w:ind w:firstLine="0"/>
        <w:outlineLvl w:val="5"/>
        <w:rPr>
          <w:rFonts w:ascii="Times New Roman" w:hAnsi="Times New Roman" w:cs="Times New Roman"/>
          <w:sz w:val="28"/>
          <w:szCs w:val="28"/>
        </w:rPr>
      </w:pPr>
      <w:r w:rsidRPr="00772162">
        <w:rPr>
          <w:rFonts w:ascii="Times New Roman" w:hAnsi="Times New Roman" w:cs="Times New Roman"/>
          <w:sz w:val="28"/>
          <w:szCs w:val="28"/>
        </w:rPr>
        <w:t>8. По стабильности временных интервалов формирования регулярных финансовых (денежных) потоков</w:t>
      </w:r>
    </w:p>
    <w:p w:rsidR="008D61BA" w:rsidRPr="00772162" w:rsidRDefault="008D61BA" w:rsidP="008D61BA">
      <w:pPr>
        <w:widowControl/>
        <w:numPr>
          <w:ilvl w:val="0"/>
          <w:numId w:val="12"/>
        </w:numPr>
        <w:spacing w:line="240" w:lineRule="auto"/>
        <w:rPr>
          <w:sz w:val="28"/>
          <w:szCs w:val="28"/>
        </w:rPr>
      </w:pPr>
      <w:r w:rsidRPr="00772162">
        <w:rPr>
          <w:sz w:val="28"/>
          <w:szCs w:val="28"/>
        </w:rPr>
        <w:t>регулярный денежный поток с равномерными временными интервалами в рамках рассматриваемого периода -  такой поток называется финансовой рентой или аннуитетом;</w:t>
      </w:r>
    </w:p>
    <w:p w:rsidR="008D61BA" w:rsidRPr="00772162" w:rsidRDefault="008D61BA" w:rsidP="008D61BA">
      <w:pPr>
        <w:widowControl/>
        <w:numPr>
          <w:ilvl w:val="0"/>
          <w:numId w:val="12"/>
        </w:numPr>
        <w:spacing w:line="240" w:lineRule="auto"/>
        <w:rPr>
          <w:sz w:val="28"/>
          <w:szCs w:val="28"/>
        </w:rPr>
      </w:pPr>
      <w:r w:rsidRPr="00772162">
        <w:rPr>
          <w:sz w:val="28"/>
          <w:szCs w:val="28"/>
        </w:rPr>
        <w:t xml:space="preserve">регулярный денежный поток с неравномерными временными интервалами в рамках рассматриваемого периода (например, график лизинговых платежей за арендуемое имущество). </w:t>
      </w:r>
    </w:p>
    <w:p w:rsidR="008D61BA" w:rsidRPr="00772162" w:rsidRDefault="008D61BA" w:rsidP="008D61BA">
      <w:pPr>
        <w:pStyle w:val="10"/>
      </w:pPr>
      <w:r w:rsidRPr="00772162">
        <w:t xml:space="preserve">Строго разграничить элементы финансовых (денежных) потоков по видам невозможно, так как всегда имеются или могут появиться новые виды поступлений и выплат, которые трудно интерпретировать. Так, получение кредитов и займов классифицируется как денежный поток от финансовой </w:t>
      </w:r>
      <w:r w:rsidRPr="00772162">
        <w:lastRenderedPageBreak/>
        <w:t>деятельности, а суммы уплаченных по этим кредитам и займам процентов относятся к денежным средствам операционной деятельности. Вопрос в каждом конкретном случае следует решать индивидуально, ориентируясь на принятые в стране стандарты бухгалтерского учета.</w:t>
      </w:r>
    </w:p>
    <w:p w:rsidR="008D61BA" w:rsidRDefault="008D61BA" w:rsidP="008D61BA">
      <w:pPr>
        <w:pStyle w:val="10"/>
      </w:pPr>
    </w:p>
    <w:p w:rsidR="008D61BA" w:rsidRPr="00772162" w:rsidRDefault="008D61BA" w:rsidP="008D61BA">
      <w:pPr>
        <w:pStyle w:val="10"/>
      </w:pPr>
    </w:p>
    <w:p w:rsidR="008D61BA" w:rsidRPr="00772162" w:rsidRDefault="008D61BA" w:rsidP="008D61BA">
      <w:pPr>
        <w:pStyle w:val="10"/>
      </w:pPr>
    </w:p>
    <w:p w:rsidR="008D61BA" w:rsidRPr="00772162" w:rsidRDefault="008D61BA" w:rsidP="008D61BA">
      <w:pPr>
        <w:widowControl/>
        <w:numPr>
          <w:ilvl w:val="0"/>
          <w:numId w:val="4"/>
        </w:numPr>
        <w:spacing w:line="240" w:lineRule="auto"/>
        <w:rPr>
          <w:b/>
          <w:i/>
          <w:sz w:val="28"/>
          <w:szCs w:val="28"/>
        </w:rPr>
      </w:pPr>
      <w:r w:rsidRPr="00772162">
        <w:rPr>
          <w:b/>
          <w:i/>
          <w:sz w:val="28"/>
          <w:szCs w:val="28"/>
        </w:rPr>
        <w:t>Состав и принципы формирования показателей Отчета о движении денежных средств.</w:t>
      </w:r>
    </w:p>
    <w:p w:rsidR="008D61BA" w:rsidRPr="00772162" w:rsidRDefault="008D61BA" w:rsidP="008D61BA">
      <w:pPr>
        <w:pStyle w:val="10"/>
      </w:pPr>
    </w:p>
    <w:p w:rsidR="008D61BA" w:rsidRPr="00772162" w:rsidRDefault="008D61BA" w:rsidP="008D61BA">
      <w:pPr>
        <w:spacing w:line="240" w:lineRule="auto"/>
        <w:ind w:firstLine="360"/>
        <w:rPr>
          <w:sz w:val="28"/>
          <w:szCs w:val="28"/>
        </w:rPr>
      </w:pPr>
      <w:r w:rsidRPr="00772162">
        <w:rPr>
          <w:sz w:val="28"/>
          <w:szCs w:val="28"/>
        </w:rPr>
        <w:t>Показатели отчета о движении денежных средств не могут повторять конкретные статьи плана счетов бухгалтерского учета и бухгалтерских регистров. Обобщение данных в отчете преследует цель не то</w:t>
      </w:r>
      <w:r w:rsidRPr="00772162">
        <w:rPr>
          <w:sz w:val="28"/>
          <w:szCs w:val="28"/>
        </w:rPr>
        <w:softHyphen/>
        <w:t>лько сжато представить информацию, но, что не менее важно, показать наиболее существенные (уместные) данные о происхождении денежного ка</w:t>
      </w:r>
      <w:r w:rsidRPr="00772162">
        <w:rPr>
          <w:sz w:val="28"/>
          <w:szCs w:val="28"/>
        </w:rPr>
        <w:softHyphen/>
        <w:t>питала организации и способах его коммерческого использования. С точки зрения финансового конт</w:t>
      </w:r>
      <w:r w:rsidRPr="00772162">
        <w:rPr>
          <w:sz w:val="28"/>
          <w:szCs w:val="28"/>
        </w:rPr>
        <w:softHyphen/>
        <w:t>роля и анализа деятельности коммерческих органи</w:t>
      </w:r>
      <w:r w:rsidRPr="00772162">
        <w:rPr>
          <w:sz w:val="28"/>
          <w:szCs w:val="28"/>
        </w:rPr>
        <w:softHyphen/>
        <w:t>заций, созданных в форме хозяйственных обществ с обособленным от собственника органом управле</w:t>
      </w:r>
      <w:r w:rsidRPr="00772162">
        <w:rPr>
          <w:sz w:val="28"/>
          <w:szCs w:val="28"/>
        </w:rPr>
        <w:softHyphen/>
        <w:t xml:space="preserve">ния, </w:t>
      </w:r>
      <w:proofErr w:type="gramStart"/>
      <w:r w:rsidRPr="00772162">
        <w:rPr>
          <w:sz w:val="28"/>
          <w:szCs w:val="28"/>
        </w:rPr>
        <w:t>важное значение</w:t>
      </w:r>
      <w:proofErr w:type="gramEnd"/>
      <w:r w:rsidRPr="00772162">
        <w:rPr>
          <w:sz w:val="28"/>
          <w:szCs w:val="28"/>
        </w:rPr>
        <w:t xml:space="preserve"> имеет классификация оборо</w:t>
      </w:r>
      <w:r w:rsidRPr="00772162">
        <w:rPr>
          <w:sz w:val="28"/>
          <w:szCs w:val="28"/>
        </w:rPr>
        <w:softHyphen/>
        <w:t>тов денежного капитала, построенная с учетом их происхождения.</w:t>
      </w:r>
    </w:p>
    <w:p w:rsidR="008D61BA" w:rsidRPr="00772162" w:rsidRDefault="008D61BA" w:rsidP="008D61BA">
      <w:pPr>
        <w:spacing w:line="240" w:lineRule="auto"/>
        <w:ind w:firstLine="360"/>
        <w:rPr>
          <w:sz w:val="28"/>
          <w:szCs w:val="28"/>
        </w:rPr>
      </w:pPr>
      <w:r w:rsidRPr="00772162">
        <w:rPr>
          <w:sz w:val="28"/>
          <w:szCs w:val="28"/>
        </w:rPr>
        <w:t>Информационно ценными принято считать данные, которые характеризуют финансовые (денежные) потоки от</w:t>
      </w:r>
      <w:r w:rsidRPr="00772162">
        <w:rPr>
          <w:b/>
          <w:sz w:val="28"/>
          <w:szCs w:val="28"/>
        </w:rPr>
        <w:t xml:space="preserve"> операционной, инвестиционной и финансовой</w:t>
      </w:r>
      <w:r w:rsidRPr="00772162">
        <w:rPr>
          <w:sz w:val="28"/>
          <w:szCs w:val="28"/>
        </w:rPr>
        <w:t xml:space="preserve"> дея</w:t>
      </w:r>
      <w:r w:rsidRPr="00772162">
        <w:rPr>
          <w:sz w:val="28"/>
          <w:szCs w:val="28"/>
        </w:rPr>
        <w:softHyphen/>
        <w:t xml:space="preserve">тельности организации. </w:t>
      </w:r>
    </w:p>
    <w:p w:rsidR="008D61BA" w:rsidRPr="00772162" w:rsidRDefault="008D61BA" w:rsidP="008D61BA">
      <w:pPr>
        <w:spacing w:line="240" w:lineRule="auto"/>
        <w:ind w:firstLine="360"/>
        <w:rPr>
          <w:sz w:val="28"/>
          <w:szCs w:val="28"/>
        </w:rPr>
      </w:pPr>
      <w:r w:rsidRPr="00772162">
        <w:rPr>
          <w:sz w:val="28"/>
          <w:szCs w:val="28"/>
        </w:rPr>
        <w:t>При составлении отчета о движении денежно</w:t>
      </w:r>
      <w:r w:rsidRPr="00772162">
        <w:rPr>
          <w:sz w:val="28"/>
          <w:szCs w:val="28"/>
        </w:rPr>
        <w:softHyphen/>
        <w:t>го капитала возникает вопрос о масштабах учета денежного оборота. В нормативных актах, регу</w:t>
      </w:r>
      <w:r w:rsidRPr="00772162">
        <w:rPr>
          <w:sz w:val="28"/>
          <w:szCs w:val="28"/>
        </w:rPr>
        <w:softHyphen/>
        <w:t>лирующих бухгалтерский учет и отчетность в России, подчеркивается требование представления таких дан</w:t>
      </w:r>
      <w:r w:rsidRPr="00772162">
        <w:rPr>
          <w:sz w:val="28"/>
          <w:szCs w:val="28"/>
        </w:rPr>
        <w:softHyphen/>
        <w:t>ных, которые</w:t>
      </w:r>
      <w:r w:rsidRPr="00772162">
        <w:rPr>
          <w:b/>
          <w:sz w:val="28"/>
          <w:szCs w:val="28"/>
        </w:rPr>
        <w:t xml:space="preserve"> </w:t>
      </w:r>
      <w:r w:rsidRPr="00772162">
        <w:rPr>
          <w:sz w:val="28"/>
          <w:szCs w:val="28"/>
        </w:rPr>
        <w:t>прямо вытекают из записей на счетах бухгалтерского учета денежных средств. При этом не включаются в состав денежных средств нетрадици</w:t>
      </w:r>
      <w:r w:rsidRPr="00772162">
        <w:rPr>
          <w:sz w:val="28"/>
          <w:szCs w:val="28"/>
        </w:rPr>
        <w:softHyphen/>
        <w:t xml:space="preserve">онные формы расчетов с использованием </w:t>
      </w:r>
      <w:proofErr w:type="spellStart"/>
      <w:r w:rsidRPr="00772162">
        <w:rPr>
          <w:sz w:val="28"/>
          <w:szCs w:val="28"/>
        </w:rPr>
        <w:t>неденеж</w:t>
      </w:r>
      <w:r w:rsidRPr="00772162">
        <w:rPr>
          <w:sz w:val="28"/>
          <w:szCs w:val="28"/>
        </w:rPr>
        <w:softHyphen/>
        <w:t>ных</w:t>
      </w:r>
      <w:proofErr w:type="spellEnd"/>
      <w:r w:rsidRPr="00772162">
        <w:rPr>
          <w:sz w:val="28"/>
          <w:szCs w:val="28"/>
        </w:rPr>
        <w:t xml:space="preserve"> сре</w:t>
      </w:r>
      <w:proofErr w:type="gramStart"/>
      <w:r w:rsidRPr="00772162">
        <w:rPr>
          <w:sz w:val="28"/>
          <w:szCs w:val="28"/>
        </w:rPr>
        <w:t>дств пл</w:t>
      </w:r>
      <w:proofErr w:type="gramEnd"/>
      <w:r w:rsidRPr="00772162">
        <w:rPr>
          <w:sz w:val="28"/>
          <w:szCs w:val="28"/>
        </w:rPr>
        <w:t xml:space="preserve">атежа. </w:t>
      </w:r>
      <w:proofErr w:type="gramStart"/>
      <w:r w:rsidRPr="00772162">
        <w:rPr>
          <w:sz w:val="28"/>
          <w:szCs w:val="28"/>
        </w:rPr>
        <w:t>Кроме того, в отчетности пред</w:t>
      </w:r>
      <w:r w:rsidRPr="00772162">
        <w:rPr>
          <w:sz w:val="28"/>
          <w:szCs w:val="28"/>
        </w:rPr>
        <w:softHyphen/>
        <w:t>полагается раскрытие всех денежных оборотов, отра</w:t>
      </w:r>
      <w:r w:rsidRPr="00772162">
        <w:rPr>
          <w:sz w:val="28"/>
          <w:szCs w:val="28"/>
        </w:rPr>
        <w:softHyphen/>
        <w:t>женных на счетах бухгалтерского учета, не исключая при этом тех, которые носят технический характер — взаимно корреспондирующие счета денежных средств: дебет счетов 50 "Касса", 51 "Расчетные сче</w:t>
      </w:r>
      <w:r w:rsidRPr="00772162">
        <w:rPr>
          <w:sz w:val="28"/>
          <w:szCs w:val="28"/>
        </w:rPr>
        <w:softHyphen/>
        <w:t>та", 52 "Валютные счета", 55 "Специальные счета в банках", 57 "Переводы в пути", 58 "Финансовые вло</w:t>
      </w:r>
      <w:r w:rsidRPr="00772162">
        <w:rPr>
          <w:sz w:val="28"/>
          <w:szCs w:val="28"/>
        </w:rPr>
        <w:softHyphen/>
        <w:t>жения", 59 "Резервы под обесценение вложений в ценные бумаги" - кредит тех</w:t>
      </w:r>
      <w:proofErr w:type="gramEnd"/>
      <w:r w:rsidRPr="00772162">
        <w:rPr>
          <w:sz w:val="28"/>
          <w:szCs w:val="28"/>
        </w:rPr>
        <w:t xml:space="preserve"> </w:t>
      </w:r>
      <w:proofErr w:type="gramStart"/>
      <w:r w:rsidRPr="00772162">
        <w:rPr>
          <w:sz w:val="28"/>
          <w:szCs w:val="28"/>
        </w:rPr>
        <w:t>же</w:t>
      </w:r>
      <w:proofErr w:type="gramEnd"/>
      <w:r w:rsidRPr="00772162">
        <w:rPr>
          <w:sz w:val="28"/>
          <w:szCs w:val="28"/>
        </w:rPr>
        <w:t xml:space="preserve"> счетов. При таком подходе в отчет включаются</w:t>
      </w:r>
      <w:r w:rsidRPr="00772162">
        <w:rPr>
          <w:b/>
          <w:sz w:val="28"/>
          <w:szCs w:val="28"/>
        </w:rPr>
        <w:t xml:space="preserve"> вало</w:t>
      </w:r>
      <w:r w:rsidRPr="00772162">
        <w:rPr>
          <w:b/>
          <w:sz w:val="28"/>
          <w:szCs w:val="28"/>
        </w:rPr>
        <w:softHyphen/>
        <w:t>вые обороты</w:t>
      </w:r>
      <w:r w:rsidRPr="00772162">
        <w:rPr>
          <w:sz w:val="28"/>
          <w:szCs w:val="28"/>
        </w:rPr>
        <w:t xml:space="preserve"> денежных средств.</w:t>
      </w:r>
    </w:p>
    <w:p w:rsidR="008D61BA" w:rsidRPr="00772162" w:rsidRDefault="008D61BA" w:rsidP="008D61BA">
      <w:pPr>
        <w:spacing w:line="240" w:lineRule="auto"/>
        <w:ind w:firstLine="360"/>
        <w:rPr>
          <w:sz w:val="28"/>
          <w:szCs w:val="28"/>
        </w:rPr>
      </w:pPr>
      <w:r w:rsidRPr="00772162">
        <w:rPr>
          <w:sz w:val="28"/>
          <w:szCs w:val="28"/>
        </w:rPr>
        <w:t>В международных стандартах финансовой от</w:t>
      </w:r>
      <w:r w:rsidRPr="00772162">
        <w:rPr>
          <w:sz w:val="28"/>
          <w:szCs w:val="28"/>
        </w:rPr>
        <w:softHyphen/>
        <w:t>четности предусматривается раскрытие той инфор</w:t>
      </w:r>
      <w:r w:rsidRPr="00772162">
        <w:rPr>
          <w:sz w:val="28"/>
          <w:szCs w:val="28"/>
        </w:rPr>
        <w:softHyphen/>
        <w:t>мации, которая прямо характеризует реальное изме</w:t>
      </w:r>
      <w:r w:rsidRPr="00772162">
        <w:rPr>
          <w:sz w:val="28"/>
          <w:szCs w:val="28"/>
        </w:rPr>
        <w:softHyphen/>
        <w:t>нение финансового положения организации. Отсюда требование того, что при составлении отчета потоки денежных средств, обусловленные движени</w:t>
      </w:r>
      <w:r w:rsidRPr="00772162">
        <w:rPr>
          <w:sz w:val="28"/>
          <w:szCs w:val="28"/>
        </w:rPr>
        <w:softHyphen/>
        <w:t>ем между статьями, составляющими денежные сред</w:t>
      </w:r>
      <w:r w:rsidRPr="00772162">
        <w:rPr>
          <w:sz w:val="28"/>
          <w:szCs w:val="28"/>
        </w:rPr>
        <w:softHyphen/>
        <w:t xml:space="preserve">ства или их эквиваленты, не должны включаться в состав отчетных показателей. Такого рода чистые финансовые (денежные) потоки </w:t>
      </w:r>
      <w:r w:rsidRPr="00772162">
        <w:rPr>
          <w:sz w:val="28"/>
          <w:szCs w:val="28"/>
        </w:rPr>
        <w:lastRenderedPageBreak/>
        <w:t>представляют реальный объект контроля и регулирования денежных операций ор</w:t>
      </w:r>
      <w:r w:rsidRPr="00772162">
        <w:rPr>
          <w:sz w:val="28"/>
          <w:szCs w:val="28"/>
        </w:rPr>
        <w:softHyphen/>
        <w:t>ганизации. При этом за скобки выносятся внутрен</w:t>
      </w:r>
      <w:r w:rsidRPr="00772162">
        <w:rPr>
          <w:sz w:val="28"/>
          <w:szCs w:val="28"/>
        </w:rPr>
        <w:softHyphen/>
        <w:t>ние обороты, которые не влияют на внешнее фи</w:t>
      </w:r>
      <w:r w:rsidRPr="00772162">
        <w:rPr>
          <w:sz w:val="28"/>
          <w:szCs w:val="28"/>
        </w:rPr>
        <w:softHyphen/>
        <w:t>нансовое положение организации.</w:t>
      </w:r>
    </w:p>
    <w:p w:rsidR="008D61BA" w:rsidRPr="00772162" w:rsidRDefault="008D61BA" w:rsidP="008D61BA">
      <w:pPr>
        <w:spacing w:line="240" w:lineRule="auto"/>
        <w:ind w:firstLine="360"/>
        <w:rPr>
          <w:sz w:val="28"/>
          <w:szCs w:val="28"/>
        </w:rPr>
      </w:pPr>
      <w:r w:rsidRPr="00772162">
        <w:rPr>
          <w:sz w:val="28"/>
          <w:szCs w:val="28"/>
        </w:rPr>
        <w:t>Однако для целей финансового контроля отра</w:t>
      </w:r>
      <w:r w:rsidRPr="00772162">
        <w:rPr>
          <w:sz w:val="28"/>
          <w:szCs w:val="28"/>
        </w:rPr>
        <w:softHyphen/>
        <w:t>жение и раскрытие валовых денежных средств имеет существенное значение. Дело в том, что раскрытие в отчете оборота денежных средств между счетами и субсчетами позволяет оценивать целесообразность "холостого оборота" денег: конвертации валютных средств, поддержания неснижаемого денежного остатка на текущих и специальных счетах организа</w:t>
      </w:r>
      <w:r w:rsidRPr="00772162">
        <w:rPr>
          <w:sz w:val="28"/>
          <w:szCs w:val="28"/>
        </w:rPr>
        <w:softHyphen/>
        <w:t>ции, перечисления денег с расчетного счета в кассу и наоборот. Только на первый взгляд они кажутся ней</w:t>
      </w:r>
      <w:r w:rsidRPr="00772162">
        <w:rPr>
          <w:sz w:val="28"/>
          <w:szCs w:val="28"/>
        </w:rPr>
        <w:softHyphen/>
        <w:t xml:space="preserve">тральными к приросту капитала; в действительности же за счет начисления курсовых </w:t>
      </w:r>
      <w:proofErr w:type="spellStart"/>
      <w:r w:rsidRPr="00772162">
        <w:rPr>
          <w:sz w:val="28"/>
          <w:szCs w:val="28"/>
        </w:rPr>
        <w:t>разниц</w:t>
      </w:r>
      <w:proofErr w:type="spellEnd"/>
      <w:r w:rsidRPr="00772162">
        <w:rPr>
          <w:sz w:val="28"/>
          <w:szCs w:val="28"/>
        </w:rPr>
        <w:t>, комиссион</w:t>
      </w:r>
      <w:r w:rsidRPr="00772162">
        <w:rPr>
          <w:sz w:val="28"/>
          <w:szCs w:val="28"/>
        </w:rPr>
        <w:softHyphen/>
        <w:t>ных, процентов по депозитным ставкам и т. д. отме</w:t>
      </w:r>
      <w:r w:rsidRPr="00772162">
        <w:rPr>
          <w:sz w:val="28"/>
          <w:szCs w:val="28"/>
        </w:rPr>
        <w:softHyphen/>
        <w:t>ченные активно-пассивные операции влияют или мо</w:t>
      </w:r>
      <w:r w:rsidRPr="00772162">
        <w:rPr>
          <w:sz w:val="28"/>
          <w:szCs w:val="28"/>
        </w:rPr>
        <w:softHyphen/>
        <w:t>гут повлиять на рост или снижение собственного ка</w:t>
      </w:r>
      <w:r w:rsidRPr="00772162">
        <w:rPr>
          <w:sz w:val="28"/>
          <w:szCs w:val="28"/>
        </w:rPr>
        <w:softHyphen/>
        <w:t>питала, а потому попадают в область финансового контроля и финансового менеджмента.</w:t>
      </w:r>
    </w:p>
    <w:p w:rsidR="008D61BA" w:rsidRPr="00772162" w:rsidRDefault="008D61BA" w:rsidP="008D61BA">
      <w:pPr>
        <w:spacing w:line="240" w:lineRule="auto"/>
        <w:ind w:firstLine="360"/>
        <w:rPr>
          <w:sz w:val="28"/>
          <w:szCs w:val="28"/>
        </w:rPr>
      </w:pPr>
      <w:r w:rsidRPr="00772162">
        <w:rPr>
          <w:sz w:val="28"/>
          <w:szCs w:val="28"/>
        </w:rPr>
        <w:t>Отчет о движении денежных сре</w:t>
      </w:r>
      <w:proofErr w:type="gramStart"/>
      <w:r w:rsidRPr="00772162">
        <w:rPr>
          <w:sz w:val="28"/>
          <w:szCs w:val="28"/>
        </w:rPr>
        <w:t>дств стр</w:t>
      </w:r>
      <w:proofErr w:type="gramEnd"/>
      <w:r w:rsidRPr="00772162">
        <w:rPr>
          <w:sz w:val="28"/>
          <w:szCs w:val="28"/>
        </w:rPr>
        <w:t xml:space="preserve">оится по принципу </w:t>
      </w:r>
      <w:r w:rsidRPr="00772162">
        <w:rPr>
          <w:b/>
          <w:sz w:val="28"/>
          <w:szCs w:val="28"/>
        </w:rPr>
        <w:t>балансового уравнения</w:t>
      </w:r>
      <w:r w:rsidRPr="00772162">
        <w:rPr>
          <w:sz w:val="28"/>
          <w:szCs w:val="28"/>
        </w:rPr>
        <w:t>:</w:t>
      </w:r>
    </w:p>
    <w:tbl>
      <w:tblPr>
        <w:tblW w:w="0" w:type="auto"/>
        <w:tblInd w:w="40" w:type="dxa"/>
        <w:tblLayout w:type="fixed"/>
        <w:tblCellMar>
          <w:left w:w="40" w:type="dxa"/>
          <w:right w:w="40" w:type="dxa"/>
        </w:tblCellMar>
        <w:tblLook w:val="0000"/>
      </w:tblPr>
      <w:tblGrid>
        <w:gridCol w:w="2127"/>
        <w:gridCol w:w="2551"/>
        <w:gridCol w:w="2339"/>
        <w:gridCol w:w="2339"/>
      </w:tblGrid>
      <w:tr w:rsidR="008D61BA" w:rsidRPr="00772162" w:rsidTr="00730136">
        <w:tblPrEx>
          <w:tblCellMar>
            <w:top w:w="0" w:type="dxa"/>
            <w:bottom w:w="0" w:type="dxa"/>
          </w:tblCellMar>
        </w:tblPrEx>
        <w:trPr>
          <w:trHeight w:hRule="exact" w:val="1500"/>
        </w:trPr>
        <w:tc>
          <w:tcPr>
            <w:tcW w:w="2127" w:type="dxa"/>
          </w:tcPr>
          <w:p w:rsidR="008D61BA" w:rsidRPr="00772162" w:rsidRDefault="008D61BA" w:rsidP="00730136">
            <w:pPr>
              <w:pStyle w:val="20"/>
              <w:spacing w:line="240" w:lineRule="exact"/>
              <w:rPr>
                <w:rFonts w:ascii="Times New Roman" w:hAnsi="Times New Roman" w:cs="Times New Roman"/>
                <w:b w:val="0"/>
                <w:sz w:val="28"/>
                <w:szCs w:val="28"/>
              </w:rPr>
            </w:pPr>
            <w:r w:rsidRPr="00772162">
              <w:rPr>
                <w:rFonts w:ascii="Times New Roman" w:hAnsi="Times New Roman" w:cs="Times New Roman"/>
                <w:b w:val="0"/>
                <w:sz w:val="28"/>
                <w:szCs w:val="28"/>
              </w:rPr>
              <w:t xml:space="preserve">Остаток на начало отчетного периода </w:t>
            </w:r>
          </w:p>
          <w:p w:rsidR="008D61BA" w:rsidRPr="00772162" w:rsidRDefault="008D61BA" w:rsidP="00730136">
            <w:pPr>
              <w:spacing w:line="240" w:lineRule="exact"/>
              <w:ind w:firstLine="0"/>
              <w:jc w:val="right"/>
              <w:rPr>
                <w:sz w:val="28"/>
                <w:szCs w:val="28"/>
              </w:rPr>
            </w:pPr>
            <w:r w:rsidRPr="00772162">
              <w:rPr>
                <w:sz w:val="28"/>
                <w:szCs w:val="28"/>
              </w:rPr>
              <w:t>+</w:t>
            </w:r>
          </w:p>
          <w:p w:rsidR="008D61BA" w:rsidRPr="00772162" w:rsidRDefault="008D61BA" w:rsidP="00730136">
            <w:pPr>
              <w:spacing w:line="240" w:lineRule="exact"/>
              <w:ind w:firstLine="0"/>
              <w:jc w:val="left"/>
              <w:rPr>
                <w:sz w:val="28"/>
                <w:szCs w:val="28"/>
              </w:rPr>
            </w:pPr>
          </w:p>
        </w:tc>
        <w:tc>
          <w:tcPr>
            <w:tcW w:w="2551" w:type="dxa"/>
          </w:tcPr>
          <w:p w:rsidR="008D61BA" w:rsidRPr="00772162" w:rsidRDefault="008D61BA" w:rsidP="00730136">
            <w:pPr>
              <w:spacing w:line="240" w:lineRule="exact"/>
              <w:ind w:firstLine="0"/>
              <w:jc w:val="left"/>
              <w:rPr>
                <w:sz w:val="28"/>
                <w:szCs w:val="28"/>
              </w:rPr>
            </w:pPr>
            <w:r w:rsidRPr="00772162">
              <w:rPr>
                <w:sz w:val="28"/>
                <w:szCs w:val="28"/>
              </w:rPr>
              <w:t>Поступление нарастающим итогом с начала отчетного       = периода</w:t>
            </w:r>
          </w:p>
          <w:p w:rsidR="008D61BA" w:rsidRPr="00772162" w:rsidRDefault="008D61BA" w:rsidP="00730136">
            <w:pPr>
              <w:spacing w:line="240" w:lineRule="exact"/>
              <w:ind w:firstLine="0"/>
              <w:jc w:val="left"/>
              <w:rPr>
                <w:sz w:val="28"/>
                <w:szCs w:val="28"/>
              </w:rPr>
            </w:pPr>
          </w:p>
        </w:tc>
        <w:tc>
          <w:tcPr>
            <w:tcW w:w="2339" w:type="dxa"/>
          </w:tcPr>
          <w:p w:rsidR="008D61BA" w:rsidRPr="00772162" w:rsidRDefault="008D61BA" w:rsidP="00730136">
            <w:pPr>
              <w:spacing w:line="240" w:lineRule="exact"/>
              <w:ind w:firstLine="0"/>
              <w:jc w:val="left"/>
              <w:rPr>
                <w:sz w:val="28"/>
                <w:szCs w:val="28"/>
              </w:rPr>
            </w:pPr>
            <w:r w:rsidRPr="00772162">
              <w:rPr>
                <w:sz w:val="28"/>
                <w:szCs w:val="28"/>
              </w:rPr>
              <w:t>Направлено (израсходовано, уплачено)                 + нарастающим итогом с начала отчетного периода</w:t>
            </w:r>
          </w:p>
          <w:p w:rsidR="008D61BA" w:rsidRPr="00772162" w:rsidRDefault="008D61BA" w:rsidP="00730136">
            <w:pPr>
              <w:spacing w:line="240" w:lineRule="exact"/>
              <w:ind w:firstLine="0"/>
              <w:jc w:val="left"/>
              <w:rPr>
                <w:sz w:val="28"/>
                <w:szCs w:val="28"/>
              </w:rPr>
            </w:pPr>
          </w:p>
        </w:tc>
        <w:tc>
          <w:tcPr>
            <w:tcW w:w="2339" w:type="dxa"/>
          </w:tcPr>
          <w:p w:rsidR="008D61BA" w:rsidRPr="00772162" w:rsidRDefault="008D61BA" w:rsidP="00730136">
            <w:pPr>
              <w:spacing w:line="240" w:lineRule="exact"/>
              <w:ind w:firstLine="0"/>
              <w:jc w:val="left"/>
              <w:rPr>
                <w:sz w:val="28"/>
                <w:szCs w:val="28"/>
              </w:rPr>
            </w:pPr>
            <w:r w:rsidRPr="00772162">
              <w:rPr>
                <w:sz w:val="28"/>
                <w:szCs w:val="28"/>
              </w:rPr>
              <w:t>Остаток на конец отчетного периода</w:t>
            </w:r>
          </w:p>
          <w:p w:rsidR="008D61BA" w:rsidRPr="00772162" w:rsidRDefault="008D61BA" w:rsidP="00730136">
            <w:pPr>
              <w:spacing w:line="240" w:lineRule="exact"/>
              <w:ind w:firstLine="0"/>
              <w:jc w:val="left"/>
              <w:rPr>
                <w:sz w:val="28"/>
                <w:szCs w:val="28"/>
              </w:rPr>
            </w:pPr>
          </w:p>
        </w:tc>
      </w:tr>
    </w:tbl>
    <w:p w:rsidR="008D61BA" w:rsidRPr="00772162" w:rsidRDefault="008D61BA" w:rsidP="008D61BA">
      <w:pPr>
        <w:pStyle w:val="20"/>
        <w:ind w:firstLine="720"/>
        <w:jc w:val="both"/>
        <w:rPr>
          <w:rFonts w:ascii="Times New Roman" w:hAnsi="Times New Roman" w:cs="Times New Roman"/>
          <w:b w:val="0"/>
          <w:sz w:val="28"/>
          <w:szCs w:val="28"/>
        </w:rPr>
      </w:pPr>
      <w:r w:rsidRPr="00772162">
        <w:rPr>
          <w:rFonts w:ascii="Times New Roman" w:hAnsi="Times New Roman" w:cs="Times New Roman"/>
          <w:b w:val="0"/>
          <w:sz w:val="28"/>
          <w:szCs w:val="28"/>
        </w:rPr>
        <w:t>Отчет позволяет не только увязать между собой балансовые суммы остатков денежных сре</w:t>
      </w:r>
      <w:proofErr w:type="gramStart"/>
      <w:r w:rsidRPr="00772162">
        <w:rPr>
          <w:rFonts w:ascii="Times New Roman" w:hAnsi="Times New Roman" w:cs="Times New Roman"/>
          <w:b w:val="0"/>
          <w:sz w:val="28"/>
          <w:szCs w:val="28"/>
        </w:rPr>
        <w:t>дств с с</w:t>
      </w:r>
      <w:proofErr w:type="gramEnd"/>
      <w:r w:rsidRPr="00772162">
        <w:rPr>
          <w:rFonts w:ascii="Times New Roman" w:hAnsi="Times New Roman" w:cs="Times New Roman"/>
          <w:b w:val="0"/>
          <w:sz w:val="28"/>
          <w:szCs w:val="28"/>
        </w:rPr>
        <w:t>ум</w:t>
      </w:r>
      <w:r w:rsidRPr="00772162">
        <w:rPr>
          <w:rFonts w:ascii="Times New Roman" w:hAnsi="Times New Roman" w:cs="Times New Roman"/>
          <w:b w:val="0"/>
          <w:sz w:val="28"/>
          <w:szCs w:val="28"/>
        </w:rPr>
        <w:softHyphen/>
        <w:t>мами оборотов денежной массы, но и в существенных аспектах раскрыть источники и характер денежных оборотов организации, влияние этих оборотов на фи</w:t>
      </w:r>
      <w:r w:rsidRPr="00772162">
        <w:rPr>
          <w:rFonts w:ascii="Times New Roman" w:hAnsi="Times New Roman" w:cs="Times New Roman"/>
          <w:b w:val="0"/>
          <w:sz w:val="28"/>
          <w:szCs w:val="28"/>
        </w:rPr>
        <w:softHyphen/>
        <w:t>нансовое положение организации, охарактеризовать эффективность оборота денежного капитала. Схемы балансового обобщения показателей отчета о движении денежных сре</w:t>
      </w:r>
      <w:proofErr w:type="gramStart"/>
      <w:r w:rsidRPr="00772162">
        <w:rPr>
          <w:rFonts w:ascii="Times New Roman" w:hAnsi="Times New Roman" w:cs="Times New Roman"/>
          <w:b w:val="0"/>
          <w:sz w:val="28"/>
          <w:szCs w:val="28"/>
        </w:rPr>
        <w:t>дств пр</w:t>
      </w:r>
      <w:proofErr w:type="gramEnd"/>
      <w:r w:rsidRPr="00772162">
        <w:rPr>
          <w:rFonts w:ascii="Times New Roman" w:hAnsi="Times New Roman" w:cs="Times New Roman"/>
          <w:b w:val="0"/>
          <w:sz w:val="28"/>
          <w:szCs w:val="28"/>
        </w:rPr>
        <w:t>иводятся в табл. 2.1.</w:t>
      </w:r>
    </w:p>
    <w:p w:rsidR="008D61BA" w:rsidRPr="00772162" w:rsidRDefault="008D61BA" w:rsidP="008D61BA">
      <w:pPr>
        <w:pStyle w:val="FR4"/>
        <w:jc w:val="both"/>
        <w:rPr>
          <w:rFonts w:ascii="Times New Roman" w:hAnsi="Times New Roman" w:cs="Times New Roman"/>
          <w:sz w:val="28"/>
          <w:szCs w:val="28"/>
        </w:rPr>
      </w:pPr>
    </w:p>
    <w:p w:rsidR="008D61BA" w:rsidRDefault="008D61BA" w:rsidP="008D61BA">
      <w:pPr>
        <w:pStyle w:val="FR4"/>
        <w:jc w:val="both"/>
        <w:rPr>
          <w:rFonts w:ascii="Times New Roman" w:hAnsi="Times New Roman" w:cs="Times New Roman"/>
          <w:sz w:val="28"/>
          <w:szCs w:val="28"/>
        </w:rPr>
      </w:pPr>
      <w:r w:rsidRPr="00772162">
        <w:rPr>
          <w:rFonts w:ascii="Times New Roman" w:hAnsi="Times New Roman" w:cs="Times New Roman"/>
          <w:sz w:val="28"/>
          <w:szCs w:val="28"/>
        </w:rPr>
        <w:t>Таблица 2.1 - Балансовый способ раскрытия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187"/>
        <w:gridCol w:w="3965"/>
      </w:tblGrid>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center"/>
              <w:rPr>
                <w:sz w:val="28"/>
                <w:szCs w:val="28"/>
              </w:rPr>
            </w:pPr>
            <w:r w:rsidRPr="00772162">
              <w:rPr>
                <w:sz w:val="28"/>
                <w:szCs w:val="28"/>
              </w:rPr>
              <w:t>Поступило</w:t>
            </w:r>
          </w:p>
        </w:tc>
        <w:tc>
          <w:tcPr>
            <w:tcW w:w="0" w:type="auto"/>
          </w:tcPr>
          <w:p w:rsidR="008D61BA" w:rsidRPr="00772162" w:rsidRDefault="008D61BA" w:rsidP="00730136">
            <w:pPr>
              <w:spacing w:line="240" w:lineRule="auto"/>
              <w:ind w:firstLine="0"/>
              <w:jc w:val="center"/>
              <w:rPr>
                <w:sz w:val="28"/>
                <w:szCs w:val="28"/>
              </w:rPr>
            </w:pPr>
            <w:r w:rsidRPr="00772162">
              <w:rPr>
                <w:sz w:val="28"/>
                <w:szCs w:val="28"/>
              </w:rPr>
              <w:t>Израсходовано</w:t>
            </w:r>
          </w:p>
        </w:tc>
      </w:tr>
      <w:tr w:rsidR="008D61BA" w:rsidRPr="00772162" w:rsidTr="00730136">
        <w:tblPrEx>
          <w:tblCellMar>
            <w:top w:w="0" w:type="dxa"/>
            <w:bottom w:w="0" w:type="dxa"/>
          </w:tblCellMar>
        </w:tblPrEx>
        <w:trPr>
          <w:trHeight w:val="113"/>
        </w:trPr>
        <w:tc>
          <w:tcPr>
            <w:tcW w:w="0" w:type="auto"/>
            <w:gridSpan w:val="2"/>
          </w:tcPr>
          <w:p w:rsidR="008D61BA" w:rsidRPr="00772162" w:rsidRDefault="008D61BA" w:rsidP="00730136">
            <w:pPr>
              <w:pStyle w:val="FR3"/>
              <w:rPr>
                <w:rFonts w:ascii="Times New Roman" w:hAnsi="Times New Roman"/>
                <w:sz w:val="28"/>
                <w:szCs w:val="28"/>
              </w:rPr>
            </w:pPr>
            <w:r w:rsidRPr="00772162">
              <w:rPr>
                <w:rFonts w:ascii="Times New Roman" w:hAnsi="Times New Roman"/>
                <w:sz w:val="28"/>
                <w:szCs w:val="28"/>
              </w:rPr>
              <w:t>Отчет о движении денежных средств</w:t>
            </w:r>
          </w:p>
          <w:p w:rsidR="008D61BA" w:rsidRPr="00772162" w:rsidRDefault="008D61BA" w:rsidP="00730136">
            <w:pPr>
              <w:spacing w:line="240" w:lineRule="auto"/>
              <w:ind w:firstLine="0"/>
              <w:jc w:val="left"/>
              <w:rPr>
                <w:b/>
                <w:sz w:val="28"/>
                <w:szCs w:val="28"/>
              </w:rPr>
            </w:pPr>
            <w:r w:rsidRPr="00772162">
              <w:rPr>
                <w:b/>
                <w:sz w:val="28"/>
                <w:szCs w:val="28"/>
              </w:rPr>
              <w:t>денежных средств</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Остаток на начало периода</w:t>
            </w:r>
          </w:p>
        </w:tc>
        <w:tc>
          <w:tcPr>
            <w:tcW w:w="0" w:type="auto"/>
          </w:tcPr>
          <w:p w:rsidR="008D61BA" w:rsidRPr="00772162" w:rsidRDefault="008D61BA" w:rsidP="00730136">
            <w:pPr>
              <w:spacing w:line="240" w:lineRule="auto"/>
              <w:ind w:firstLine="0"/>
              <w:jc w:val="left"/>
              <w:rPr>
                <w:sz w:val="28"/>
                <w:szCs w:val="28"/>
              </w:rPr>
            </w:pP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Поступления от операционной дея</w:t>
            </w:r>
            <w:r w:rsidRPr="00772162">
              <w:rPr>
                <w:sz w:val="28"/>
                <w:szCs w:val="28"/>
              </w:rPr>
              <w:softHyphen/>
              <w:t>тельности</w:t>
            </w:r>
          </w:p>
        </w:tc>
        <w:tc>
          <w:tcPr>
            <w:tcW w:w="0" w:type="auto"/>
          </w:tcPr>
          <w:p w:rsidR="008D61BA" w:rsidRPr="00772162" w:rsidRDefault="008D61BA" w:rsidP="00730136">
            <w:pPr>
              <w:spacing w:line="240" w:lineRule="auto"/>
              <w:ind w:firstLine="0"/>
              <w:jc w:val="left"/>
              <w:rPr>
                <w:sz w:val="28"/>
                <w:szCs w:val="28"/>
              </w:rPr>
            </w:pPr>
            <w:r w:rsidRPr="00772162">
              <w:rPr>
                <w:sz w:val="28"/>
                <w:szCs w:val="28"/>
              </w:rPr>
              <w:t xml:space="preserve">Израсходовано </w:t>
            </w:r>
            <w:proofErr w:type="gramStart"/>
            <w:r w:rsidRPr="00772162">
              <w:rPr>
                <w:sz w:val="28"/>
                <w:szCs w:val="28"/>
              </w:rPr>
              <w:t>по операционной</w:t>
            </w:r>
            <w:proofErr w:type="gramEnd"/>
            <w:r w:rsidRPr="00772162">
              <w:rPr>
                <w:sz w:val="28"/>
                <w:szCs w:val="28"/>
              </w:rPr>
              <w:t xml:space="preserve"> деятельности</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Поступления от инвестиционной деятельности</w:t>
            </w:r>
          </w:p>
        </w:tc>
        <w:tc>
          <w:tcPr>
            <w:tcW w:w="0" w:type="auto"/>
          </w:tcPr>
          <w:p w:rsidR="008D61BA" w:rsidRPr="00772162" w:rsidRDefault="008D61BA" w:rsidP="00730136">
            <w:pPr>
              <w:spacing w:line="240" w:lineRule="auto"/>
              <w:ind w:firstLine="0"/>
              <w:jc w:val="left"/>
              <w:rPr>
                <w:sz w:val="28"/>
                <w:szCs w:val="28"/>
              </w:rPr>
            </w:pPr>
            <w:r w:rsidRPr="00772162">
              <w:rPr>
                <w:sz w:val="28"/>
                <w:szCs w:val="28"/>
              </w:rPr>
              <w:t>Израсходовано по инвестиционной деятельности</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Поступления от финансовой дея</w:t>
            </w:r>
            <w:r w:rsidRPr="00772162">
              <w:rPr>
                <w:sz w:val="28"/>
                <w:szCs w:val="28"/>
              </w:rPr>
              <w:softHyphen/>
              <w:t>тельности</w:t>
            </w:r>
          </w:p>
          <w:p w:rsidR="008D61BA" w:rsidRPr="00772162" w:rsidRDefault="008D61BA" w:rsidP="00730136">
            <w:pPr>
              <w:spacing w:line="240" w:lineRule="auto"/>
              <w:ind w:firstLine="0"/>
              <w:jc w:val="left"/>
              <w:rPr>
                <w:sz w:val="28"/>
                <w:szCs w:val="28"/>
              </w:rPr>
            </w:pPr>
          </w:p>
        </w:tc>
        <w:tc>
          <w:tcPr>
            <w:tcW w:w="0" w:type="auto"/>
          </w:tcPr>
          <w:p w:rsidR="008D61BA" w:rsidRPr="00772162" w:rsidRDefault="008D61BA" w:rsidP="00730136">
            <w:pPr>
              <w:spacing w:line="240" w:lineRule="auto"/>
              <w:ind w:firstLine="0"/>
              <w:jc w:val="left"/>
              <w:rPr>
                <w:sz w:val="28"/>
                <w:szCs w:val="28"/>
              </w:rPr>
            </w:pPr>
            <w:r w:rsidRPr="00772162">
              <w:rPr>
                <w:sz w:val="28"/>
                <w:szCs w:val="28"/>
              </w:rPr>
              <w:t>Израсходовано по финансовой де</w:t>
            </w:r>
            <w:r w:rsidRPr="00772162">
              <w:rPr>
                <w:sz w:val="28"/>
                <w:szCs w:val="28"/>
              </w:rPr>
              <w:softHyphen/>
              <w:t>ятельности</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Остаток на конец периода</w:t>
            </w:r>
          </w:p>
        </w:tc>
        <w:tc>
          <w:tcPr>
            <w:tcW w:w="0" w:type="auto"/>
          </w:tcPr>
          <w:p w:rsidR="008D61BA" w:rsidRPr="00772162" w:rsidRDefault="008D61BA" w:rsidP="00730136">
            <w:pPr>
              <w:spacing w:line="240" w:lineRule="auto"/>
              <w:ind w:firstLine="0"/>
              <w:jc w:val="left"/>
              <w:rPr>
                <w:sz w:val="28"/>
                <w:szCs w:val="28"/>
              </w:rPr>
            </w:pPr>
          </w:p>
        </w:tc>
      </w:tr>
      <w:tr w:rsidR="008D61BA" w:rsidRPr="00323AFB" w:rsidTr="00730136">
        <w:tblPrEx>
          <w:tblCellMar>
            <w:top w:w="0" w:type="dxa"/>
            <w:bottom w:w="0" w:type="dxa"/>
          </w:tblCellMar>
        </w:tblPrEx>
        <w:trPr>
          <w:trHeight w:val="113"/>
        </w:trPr>
        <w:tc>
          <w:tcPr>
            <w:tcW w:w="0" w:type="auto"/>
            <w:gridSpan w:val="2"/>
          </w:tcPr>
          <w:p w:rsidR="008D61BA" w:rsidRPr="00323AFB" w:rsidRDefault="008D61BA" w:rsidP="00730136">
            <w:pPr>
              <w:spacing w:line="240" w:lineRule="auto"/>
              <w:ind w:firstLine="0"/>
              <w:jc w:val="left"/>
              <w:rPr>
                <w:b/>
                <w:sz w:val="28"/>
                <w:szCs w:val="28"/>
              </w:rPr>
            </w:pPr>
            <w:r w:rsidRPr="00323AFB">
              <w:rPr>
                <w:b/>
                <w:sz w:val="28"/>
                <w:szCs w:val="28"/>
              </w:rPr>
              <w:t>Отчет о чистых (нетто) потоках денежных средств</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lastRenderedPageBreak/>
              <w:t>Чистый прирост денежных средств от операционной деятель</w:t>
            </w:r>
            <w:r w:rsidRPr="00772162">
              <w:rPr>
                <w:sz w:val="28"/>
                <w:szCs w:val="28"/>
              </w:rPr>
              <w:softHyphen/>
              <w:t>ности</w:t>
            </w:r>
          </w:p>
        </w:tc>
        <w:tc>
          <w:tcPr>
            <w:tcW w:w="0" w:type="auto"/>
          </w:tcPr>
          <w:p w:rsidR="008D61BA" w:rsidRPr="00772162" w:rsidRDefault="008D61BA" w:rsidP="00730136">
            <w:pPr>
              <w:spacing w:line="240" w:lineRule="auto"/>
              <w:ind w:firstLine="0"/>
              <w:jc w:val="left"/>
              <w:rPr>
                <w:sz w:val="28"/>
                <w:szCs w:val="28"/>
              </w:rPr>
            </w:pPr>
            <w:r w:rsidRPr="00772162">
              <w:rPr>
                <w:sz w:val="28"/>
                <w:szCs w:val="28"/>
              </w:rPr>
              <w:t>Чистый прирост от инвестицион</w:t>
            </w:r>
            <w:r w:rsidRPr="00772162">
              <w:rPr>
                <w:sz w:val="28"/>
                <w:szCs w:val="28"/>
              </w:rPr>
              <w:softHyphen/>
              <w:t>ной деятельности</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Чистый прирост денежных средств от финансовой деятельности</w:t>
            </w:r>
          </w:p>
        </w:tc>
        <w:tc>
          <w:tcPr>
            <w:tcW w:w="0" w:type="auto"/>
          </w:tcPr>
          <w:p w:rsidR="008D61BA" w:rsidRPr="00772162" w:rsidRDefault="008D61BA" w:rsidP="00730136">
            <w:pPr>
              <w:spacing w:line="240" w:lineRule="auto"/>
              <w:ind w:firstLine="0"/>
              <w:jc w:val="left"/>
              <w:rPr>
                <w:sz w:val="28"/>
                <w:szCs w:val="28"/>
              </w:rPr>
            </w:pPr>
            <w:r w:rsidRPr="00772162">
              <w:rPr>
                <w:sz w:val="28"/>
                <w:szCs w:val="28"/>
              </w:rPr>
              <w:t>Прирост остатков денежных средств (прирост ликвидности)</w:t>
            </w:r>
          </w:p>
        </w:tc>
      </w:tr>
      <w:tr w:rsidR="008D61BA" w:rsidRPr="00772162" w:rsidTr="00730136">
        <w:tblPrEx>
          <w:tblCellMar>
            <w:top w:w="0" w:type="dxa"/>
            <w:bottom w:w="0" w:type="dxa"/>
          </w:tblCellMar>
        </w:tblPrEx>
        <w:trPr>
          <w:trHeight w:val="113"/>
        </w:trPr>
        <w:tc>
          <w:tcPr>
            <w:tcW w:w="0" w:type="auto"/>
            <w:gridSpan w:val="2"/>
          </w:tcPr>
          <w:p w:rsidR="008D61BA" w:rsidRPr="00772162" w:rsidRDefault="008D61BA" w:rsidP="00730136">
            <w:pPr>
              <w:spacing w:line="240" w:lineRule="auto"/>
              <w:ind w:firstLine="0"/>
              <w:jc w:val="left"/>
              <w:rPr>
                <w:b/>
                <w:sz w:val="28"/>
                <w:szCs w:val="28"/>
              </w:rPr>
            </w:pPr>
            <w:r w:rsidRPr="00772162">
              <w:rPr>
                <w:b/>
                <w:sz w:val="28"/>
                <w:szCs w:val="28"/>
              </w:rPr>
              <w:t>Отчет о распределении потоков денежных средств</w:t>
            </w: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Финансовые (денежные) потоки от операцион</w:t>
            </w:r>
            <w:r w:rsidRPr="00772162">
              <w:rPr>
                <w:sz w:val="28"/>
                <w:szCs w:val="28"/>
              </w:rPr>
              <w:softHyphen/>
              <w:t>ной деятельности после уплаты налогов</w:t>
            </w:r>
          </w:p>
        </w:tc>
        <w:tc>
          <w:tcPr>
            <w:tcW w:w="0" w:type="auto"/>
          </w:tcPr>
          <w:p w:rsidR="008D61BA" w:rsidRPr="00772162" w:rsidRDefault="008D61BA" w:rsidP="00730136">
            <w:pPr>
              <w:spacing w:line="240" w:lineRule="auto"/>
              <w:ind w:firstLine="0"/>
              <w:jc w:val="left"/>
              <w:rPr>
                <w:sz w:val="28"/>
                <w:szCs w:val="28"/>
              </w:rPr>
            </w:pPr>
            <w:r w:rsidRPr="00772162">
              <w:rPr>
                <w:sz w:val="28"/>
                <w:szCs w:val="28"/>
              </w:rPr>
              <w:t>Инвестировано в основной и обо</w:t>
            </w:r>
            <w:r w:rsidRPr="00772162">
              <w:rPr>
                <w:sz w:val="28"/>
                <w:szCs w:val="28"/>
              </w:rPr>
              <w:softHyphen/>
              <w:t>ротный капитал</w:t>
            </w:r>
          </w:p>
          <w:p w:rsidR="008D61BA" w:rsidRPr="00772162" w:rsidRDefault="008D61BA" w:rsidP="00730136">
            <w:pPr>
              <w:spacing w:line="240" w:lineRule="auto"/>
              <w:ind w:firstLine="0"/>
              <w:jc w:val="left"/>
              <w:rPr>
                <w:sz w:val="28"/>
                <w:szCs w:val="28"/>
              </w:rPr>
            </w:pPr>
          </w:p>
        </w:tc>
      </w:tr>
      <w:tr w:rsidR="008D61BA" w:rsidRPr="00772162" w:rsidTr="00730136">
        <w:tblPrEx>
          <w:tblCellMar>
            <w:top w:w="0" w:type="dxa"/>
            <w:bottom w:w="0" w:type="dxa"/>
          </w:tblCellMar>
        </w:tblPrEx>
        <w:trPr>
          <w:trHeight w:val="113"/>
        </w:trPr>
        <w:tc>
          <w:tcPr>
            <w:tcW w:w="0" w:type="auto"/>
          </w:tcPr>
          <w:p w:rsidR="008D61BA" w:rsidRPr="00772162" w:rsidRDefault="008D61BA" w:rsidP="00730136">
            <w:pPr>
              <w:spacing w:line="240" w:lineRule="auto"/>
              <w:ind w:firstLine="0"/>
              <w:jc w:val="left"/>
              <w:rPr>
                <w:sz w:val="28"/>
                <w:szCs w:val="28"/>
              </w:rPr>
            </w:pPr>
            <w:r w:rsidRPr="00772162">
              <w:rPr>
                <w:sz w:val="28"/>
                <w:szCs w:val="28"/>
              </w:rPr>
              <w:t>Высвобожденные из собственного</w:t>
            </w:r>
          </w:p>
          <w:p w:rsidR="008D61BA" w:rsidRPr="00772162" w:rsidRDefault="008D61BA" w:rsidP="00730136">
            <w:pPr>
              <w:spacing w:line="240" w:lineRule="auto"/>
              <w:ind w:firstLine="0"/>
              <w:jc w:val="left"/>
              <w:rPr>
                <w:sz w:val="28"/>
                <w:szCs w:val="28"/>
              </w:rPr>
            </w:pPr>
            <w:r w:rsidRPr="00772162">
              <w:rPr>
                <w:sz w:val="28"/>
                <w:szCs w:val="28"/>
              </w:rPr>
              <w:t>экономического оборота денежные средства</w:t>
            </w:r>
          </w:p>
        </w:tc>
        <w:tc>
          <w:tcPr>
            <w:tcW w:w="0" w:type="auto"/>
          </w:tcPr>
          <w:p w:rsidR="008D61BA" w:rsidRPr="00772162" w:rsidRDefault="008D61BA" w:rsidP="00730136">
            <w:pPr>
              <w:spacing w:line="240" w:lineRule="auto"/>
              <w:ind w:firstLine="0"/>
              <w:jc w:val="left"/>
              <w:rPr>
                <w:sz w:val="28"/>
                <w:szCs w:val="28"/>
              </w:rPr>
            </w:pPr>
          </w:p>
        </w:tc>
      </w:tr>
    </w:tbl>
    <w:p w:rsidR="008D61BA" w:rsidRPr="00772162" w:rsidRDefault="008D61BA" w:rsidP="008D61BA">
      <w:pPr>
        <w:spacing w:line="240" w:lineRule="auto"/>
        <w:ind w:firstLine="720"/>
        <w:rPr>
          <w:sz w:val="28"/>
          <w:szCs w:val="28"/>
        </w:rPr>
      </w:pPr>
    </w:p>
    <w:p w:rsidR="008D61BA" w:rsidRPr="00772162" w:rsidRDefault="008D61BA" w:rsidP="008D61BA">
      <w:pPr>
        <w:spacing w:line="240" w:lineRule="auto"/>
        <w:ind w:firstLine="720"/>
        <w:rPr>
          <w:sz w:val="28"/>
          <w:szCs w:val="28"/>
        </w:rPr>
      </w:pPr>
      <w:r w:rsidRPr="00772162">
        <w:rPr>
          <w:sz w:val="28"/>
          <w:szCs w:val="28"/>
        </w:rPr>
        <w:t>Важной составляющей отчета о движении денежных средств является информация о вовлечение в хозяйственный оборот и выведении из него денежных средств, поставляемых собственниками и третьими лицами.</w:t>
      </w:r>
    </w:p>
    <w:p w:rsidR="008D61BA" w:rsidRPr="00772162" w:rsidRDefault="008D61BA" w:rsidP="008D61BA">
      <w:pPr>
        <w:spacing w:line="240" w:lineRule="auto"/>
        <w:ind w:firstLine="720"/>
        <w:rPr>
          <w:sz w:val="28"/>
          <w:szCs w:val="28"/>
        </w:rPr>
      </w:pPr>
      <w:r w:rsidRPr="00772162">
        <w:rPr>
          <w:sz w:val="28"/>
          <w:szCs w:val="28"/>
        </w:rPr>
        <w:t>Относительно обособленно можно рассматри</w:t>
      </w:r>
      <w:r w:rsidRPr="00772162">
        <w:rPr>
          <w:sz w:val="28"/>
          <w:szCs w:val="28"/>
        </w:rPr>
        <w:softHyphen/>
        <w:t>вать второй элемент отчета о движении денежных средств — денежные обороты, связанные с инвестици</w:t>
      </w:r>
      <w:r w:rsidRPr="00772162">
        <w:rPr>
          <w:sz w:val="28"/>
          <w:szCs w:val="28"/>
        </w:rPr>
        <w:softHyphen/>
        <w:t>онной деятельностью. Этот вид деятельности сопря</w:t>
      </w:r>
      <w:r w:rsidRPr="00772162">
        <w:rPr>
          <w:sz w:val="28"/>
          <w:szCs w:val="28"/>
        </w:rPr>
        <w:softHyphen/>
        <w:t>жен с размещением средств организации в долгосроч</w:t>
      </w:r>
      <w:r w:rsidRPr="00772162">
        <w:rPr>
          <w:sz w:val="28"/>
          <w:szCs w:val="28"/>
        </w:rPr>
        <w:softHyphen/>
        <w:t>ные материальные и нематериальные активы, ценные бумаги и права, обеспечивающие получение стабиль</w:t>
      </w:r>
      <w:r w:rsidRPr="00772162">
        <w:rPr>
          <w:sz w:val="28"/>
          <w:szCs w:val="28"/>
        </w:rPr>
        <w:softHyphen/>
        <w:t>ных доходов в будущем, а потому относимые к кате</w:t>
      </w:r>
      <w:r w:rsidRPr="00772162">
        <w:rPr>
          <w:sz w:val="28"/>
          <w:szCs w:val="28"/>
        </w:rPr>
        <w:softHyphen/>
        <w:t>гории капитальных активов (или капитальных вложе</w:t>
      </w:r>
      <w:r w:rsidRPr="00772162">
        <w:rPr>
          <w:sz w:val="28"/>
          <w:szCs w:val="28"/>
        </w:rPr>
        <w:softHyphen/>
        <w:t>ний в форме инвестиций). Учитывая, что инвестиции обладают свойством возвратности к сроку погашения, в составе финансовых (денежных) потоков обособляются возвратные суммы по инвестиционным вложениям.</w:t>
      </w:r>
    </w:p>
    <w:p w:rsidR="008D61BA" w:rsidRDefault="008D61BA" w:rsidP="008D61BA">
      <w:pPr>
        <w:spacing w:line="240" w:lineRule="auto"/>
        <w:ind w:firstLine="720"/>
        <w:rPr>
          <w:sz w:val="28"/>
          <w:szCs w:val="28"/>
        </w:rPr>
      </w:pPr>
      <w:r w:rsidRPr="00772162">
        <w:rPr>
          <w:sz w:val="28"/>
          <w:szCs w:val="28"/>
        </w:rPr>
        <w:t>Наиболее важным элементом отчета о движе</w:t>
      </w:r>
      <w:r w:rsidRPr="00772162">
        <w:rPr>
          <w:sz w:val="28"/>
          <w:szCs w:val="28"/>
        </w:rPr>
        <w:softHyphen/>
        <w:t>нии денежных средств является информация о по</w:t>
      </w:r>
      <w:r w:rsidRPr="00772162">
        <w:rPr>
          <w:sz w:val="28"/>
          <w:szCs w:val="28"/>
        </w:rPr>
        <w:softHyphen/>
        <w:t>ступлении и расходовании денежных сумм в связи по видам хозяйственной деятельно</w:t>
      </w:r>
      <w:r w:rsidRPr="00772162">
        <w:rPr>
          <w:sz w:val="28"/>
          <w:szCs w:val="28"/>
        </w:rPr>
        <w:softHyphen/>
        <w:t>сти. Как правило, все статьи движения денежного капитала, не относящиеся к оборотам финансовой и инвестиционной деятельности, относят к разряду текущих денежных расчетов, обусловленных обыч</w:t>
      </w:r>
      <w:r w:rsidRPr="00772162">
        <w:rPr>
          <w:sz w:val="28"/>
          <w:szCs w:val="28"/>
        </w:rPr>
        <w:softHyphen/>
        <w:t xml:space="preserve">ной производственной деятельностью организации (таб.2.2.). </w:t>
      </w:r>
    </w:p>
    <w:p w:rsidR="008D61BA" w:rsidRPr="00772162" w:rsidRDefault="008D61BA" w:rsidP="008D61BA">
      <w:pPr>
        <w:spacing w:line="240" w:lineRule="auto"/>
        <w:ind w:firstLine="720"/>
        <w:rPr>
          <w:sz w:val="28"/>
          <w:szCs w:val="28"/>
        </w:rPr>
      </w:pPr>
      <w:proofErr w:type="gramStart"/>
      <w:r w:rsidRPr="00772162">
        <w:rPr>
          <w:sz w:val="28"/>
          <w:szCs w:val="28"/>
        </w:rPr>
        <w:t>При составлении отчета о движении денежных средств предприятие может применять установлен</w:t>
      </w:r>
      <w:r w:rsidRPr="00772162">
        <w:rPr>
          <w:sz w:val="28"/>
          <w:szCs w:val="28"/>
        </w:rPr>
        <w:softHyphen/>
        <w:t>ный формат показателей в виде стандартной таблицы и счетные увязки показателей, отраженных в Глав</w:t>
      </w:r>
      <w:r w:rsidRPr="00772162">
        <w:rPr>
          <w:sz w:val="28"/>
          <w:szCs w:val="28"/>
        </w:rPr>
        <w:softHyphen/>
        <w:t>ной книге, вспомогательных бухгалтерских регистрах к счетам бухгалтерского учета "Касса", "Расчетные счета", "Валютные счета", "Специальные счета в бан</w:t>
      </w:r>
      <w:r w:rsidRPr="00772162">
        <w:rPr>
          <w:sz w:val="28"/>
          <w:szCs w:val="28"/>
        </w:rPr>
        <w:softHyphen/>
        <w:t>ках" и др. В таком случае формирование отчетных показателей будет сведено к технической стороне.</w:t>
      </w:r>
      <w:proofErr w:type="gramEnd"/>
    </w:p>
    <w:p w:rsidR="008D61BA" w:rsidRPr="00772162" w:rsidRDefault="008D61BA" w:rsidP="008D61BA">
      <w:pPr>
        <w:spacing w:line="240" w:lineRule="auto"/>
        <w:ind w:firstLine="720"/>
        <w:rPr>
          <w:sz w:val="28"/>
          <w:szCs w:val="28"/>
        </w:rPr>
      </w:pPr>
      <w:r w:rsidRPr="00772162">
        <w:rPr>
          <w:sz w:val="28"/>
          <w:szCs w:val="28"/>
        </w:rPr>
        <w:t>Если руководство организации стремится полно и достоверно, с учетом специфики деятельности предприятия раскрыть финансовую информацию во всех су</w:t>
      </w:r>
      <w:r w:rsidRPr="00772162">
        <w:rPr>
          <w:sz w:val="28"/>
          <w:szCs w:val="28"/>
        </w:rPr>
        <w:softHyphen/>
        <w:t>щественных аспектах, необходима разработка кон</w:t>
      </w:r>
      <w:r w:rsidRPr="00772162">
        <w:rPr>
          <w:sz w:val="28"/>
          <w:szCs w:val="28"/>
        </w:rPr>
        <w:softHyphen/>
        <w:t>цепции отчета о движении денежных средств. Это мо</w:t>
      </w:r>
      <w:r w:rsidRPr="00772162">
        <w:rPr>
          <w:sz w:val="28"/>
          <w:szCs w:val="28"/>
        </w:rPr>
        <w:softHyphen/>
        <w:t>жет быть вызвано следующими причинами:</w:t>
      </w:r>
    </w:p>
    <w:p w:rsidR="008D61BA" w:rsidRPr="00772162" w:rsidRDefault="008D61BA" w:rsidP="008D61BA">
      <w:pPr>
        <w:numPr>
          <w:ilvl w:val="0"/>
          <w:numId w:val="13"/>
        </w:numPr>
        <w:spacing w:line="240" w:lineRule="auto"/>
        <w:rPr>
          <w:sz w:val="28"/>
          <w:szCs w:val="28"/>
        </w:rPr>
      </w:pPr>
      <w:r w:rsidRPr="00772162">
        <w:rPr>
          <w:sz w:val="28"/>
          <w:szCs w:val="28"/>
        </w:rPr>
        <w:lastRenderedPageBreak/>
        <w:t>оборот денежного капитала рассматривается, включая денежные эквиваленты;</w:t>
      </w:r>
    </w:p>
    <w:p w:rsidR="008D61BA" w:rsidRPr="00772162" w:rsidRDefault="008D61BA" w:rsidP="008D61BA">
      <w:pPr>
        <w:numPr>
          <w:ilvl w:val="0"/>
          <w:numId w:val="13"/>
        </w:numPr>
        <w:spacing w:line="240" w:lineRule="auto"/>
        <w:rPr>
          <w:sz w:val="28"/>
          <w:szCs w:val="28"/>
        </w:rPr>
      </w:pPr>
      <w:r w:rsidRPr="00772162">
        <w:rPr>
          <w:sz w:val="28"/>
          <w:szCs w:val="28"/>
        </w:rPr>
        <w:t>отчет о движении денежных средств подго</w:t>
      </w:r>
      <w:r w:rsidRPr="00772162">
        <w:rPr>
          <w:sz w:val="28"/>
          <w:szCs w:val="28"/>
        </w:rPr>
        <w:softHyphen/>
        <w:t xml:space="preserve">тавливается в рамках небольшой </w:t>
      </w:r>
      <w:proofErr w:type="gramStart"/>
      <w:r w:rsidRPr="00772162">
        <w:rPr>
          <w:sz w:val="28"/>
          <w:szCs w:val="28"/>
        </w:rPr>
        <w:t>коммерче</w:t>
      </w:r>
      <w:r w:rsidRPr="00772162">
        <w:rPr>
          <w:sz w:val="28"/>
          <w:szCs w:val="28"/>
        </w:rPr>
        <w:softHyphen/>
        <w:t>ской</w:t>
      </w:r>
      <w:proofErr w:type="gramEnd"/>
      <w:r w:rsidRPr="00772162">
        <w:rPr>
          <w:sz w:val="28"/>
          <w:szCs w:val="28"/>
        </w:rPr>
        <w:t xml:space="preserve"> организации, например, производствен</w:t>
      </w:r>
      <w:r w:rsidRPr="00772162">
        <w:rPr>
          <w:sz w:val="28"/>
          <w:szCs w:val="28"/>
        </w:rPr>
        <w:softHyphen/>
        <w:t>ного кооператива, товарищества и т. д.;</w:t>
      </w:r>
    </w:p>
    <w:p w:rsidR="008D61BA" w:rsidRPr="00772162" w:rsidRDefault="008D61BA" w:rsidP="008D61BA">
      <w:pPr>
        <w:numPr>
          <w:ilvl w:val="0"/>
          <w:numId w:val="13"/>
        </w:numPr>
        <w:spacing w:line="240" w:lineRule="auto"/>
        <w:rPr>
          <w:sz w:val="28"/>
          <w:szCs w:val="28"/>
        </w:rPr>
      </w:pPr>
      <w:r w:rsidRPr="00772162">
        <w:rPr>
          <w:sz w:val="28"/>
          <w:szCs w:val="28"/>
        </w:rPr>
        <w:t>существенное значение имеет раскрытие ин</w:t>
      </w:r>
      <w:r w:rsidRPr="00772162">
        <w:rPr>
          <w:sz w:val="28"/>
          <w:szCs w:val="28"/>
        </w:rPr>
        <w:softHyphen/>
        <w:t>формации о денежных оборотах в связи с со</w:t>
      </w:r>
      <w:r w:rsidRPr="00772162">
        <w:rPr>
          <w:sz w:val="28"/>
          <w:szCs w:val="28"/>
        </w:rPr>
        <w:softHyphen/>
        <w:t>блюдением денежных обязательств по обязате</w:t>
      </w:r>
      <w:r w:rsidRPr="00772162">
        <w:rPr>
          <w:sz w:val="28"/>
          <w:szCs w:val="28"/>
        </w:rPr>
        <w:softHyphen/>
        <w:t>льным платежам, расчетам с персоналом и т. п.;</w:t>
      </w:r>
    </w:p>
    <w:p w:rsidR="008D61BA" w:rsidRPr="00772162" w:rsidRDefault="008D61BA" w:rsidP="008D61BA">
      <w:pPr>
        <w:numPr>
          <w:ilvl w:val="0"/>
          <w:numId w:val="13"/>
        </w:numPr>
        <w:spacing w:line="240" w:lineRule="auto"/>
        <w:rPr>
          <w:sz w:val="28"/>
          <w:szCs w:val="28"/>
        </w:rPr>
      </w:pPr>
      <w:r w:rsidRPr="00772162">
        <w:rPr>
          <w:sz w:val="28"/>
          <w:szCs w:val="28"/>
        </w:rPr>
        <w:t>отчет о денежных оборотах ориентирован на удовлетворение информационных запросов пользователей (например, данные о формиро</w:t>
      </w:r>
      <w:r w:rsidRPr="00772162">
        <w:rPr>
          <w:sz w:val="28"/>
          <w:szCs w:val="28"/>
        </w:rPr>
        <w:softHyphen/>
        <w:t>вании резервов для выплат в будущем и т. д.);</w:t>
      </w:r>
    </w:p>
    <w:p w:rsidR="008D61BA" w:rsidRDefault="008D61BA" w:rsidP="008D61BA">
      <w:pPr>
        <w:numPr>
          <w:ilvl w:val="0"/>
          <w:numId w:val="13"/>
        </w:numPr>
        <w:spacing w:line="240" w:lineRule="auto"/>
        <w:rPr>
          <w:sz w:val="28"/>
          <w:szCs w:val="28"/>
        </w:rPr>
      </w:pPr>
      <w:r w:rsidRPr="00772162">
        <w:rPr>
          <w:sz w:val="28"/>
          <w:szCs w:val="28"/>
        </w:rPr>
        <w:t>в отчете руководства важно достичь прозрач</w:t>
      </w:r>
      <w:r w:rsidRPr="00772162">
        <w:rPr>
          <w:sz w:val="28"/>
          <w:szCs w:val="28"/>
        </w:rPr>
        <w:softHyphen/>
        <w:t>ности внутренних денежных оборотов ком</w:t>
      </w:r>
      <w:r w:rsidRPr="00772162">
        <w:rPr>
          <w:sz w:val="28"/>
          <w:szCs w:val="28"/>
        </w:rPr>
        <w:softHyphen/>
        <w:t>мерческой организации, так как сохранность денежных средств еще не означает целесооб</w:t>
      </w:r>
      <w:r w:rsidRPr="00772162">
        <w:rPr>
          <w:sz w:val="28"/>
          <w:szCs w:val="28"/>
        </w:rPr>
        <w:softHyphen/>
        <w:t>разности их привлечения, а поддержание определенного уровня ликвидности вовсе не обеспечивает требуемой доходности, разум</w:t>
      </w:r>
      <w:r w:rsidRPr="00772162">
        <w:rPr>
          <w:sz w:val="28"/>
          <w:szCs w:val="28"/>
        </w:rPr>
        <w:softHyphen/>
        <w:t>ной формы расчетов и т. п.;</w:t>
      </w:r>
    </w:p>
    <w:p w:rsidR="008D61BA" w:rsidRDefault="008D61BA" w:rsidP="008D61BA">
      <w:pPr>
        <w:numPr>
          <w:ilvl w:val="0"/>
          <w:numId w:val="13"/>
        </w:numPr>
        <w:spacing w:line="240" w:lineRule="auto"/>
        <w:rPr>
          <w:sz w:val="28"/>
          <w:szCs w:val="28"/>
        </w:rPr>
        <w:sectPr w:rsidR="008D61BA" w:rsidSect="008D61BA">
          <w:pgSz w:w="11907" w:h="16840"/>
          <w:pgMar w:top="1134" w:right="1134" w:bottom="1134" w:left="1701" w:header="720" w:footer="720" w:gutter="0"/>
          <w:pgNumType w:start="8"/>
          <w:cols w:space="720"/>
        </w:sectPr>
      </w:pPr>
    </w:p>
    <w:p w:rsidR="008D61BA" w:rsidRDefault="008D61BA" w:rsidP="008D61BA">
      <w:pPr>
        <w:pStyle w:val="FR4"/>
        <w:jc w:val="both"/>
        <w:rPr>
          <w:rFonts w:ascii="Times New Roman" w:hAnsi="Times New Roman" w:cs="Times New Roman"/>
          <w:sz w:val="28"/>
          <w:szCs w:val="28"/>
        </w:rPr>
      </w:pPr>
      <w:r w:rsidRPr="00772162">
        <w:rPr>
          <w:rFonts w:ascii="Times New Roman" w:hAnsi="Times New Roman" w:cs="Times New Roman"/>
          <w:sz w:val="28"/>
          <w:szCs w:val="28"/>
        </w:rPr>
        <w:lastRenderedPageBreak/>
        <w:t xml:space="preserve">Таблица 2.2- Состав финансовых (денежных) потоков по видам хозяйственной деятельности </w:t>
      </w:r>
    </w:p>
    <w:p w:rsidR="008D61BA" w:rsidRPr="00772162" w:rsidRDefault="008D61BA" w:rsidP="008D61BA">
      <w:pPr>
        <w:pStyle w:val="FR4"/>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6525"/>
        <w:gridCol w:w="5393"/>
      </w:tblGrid>
      <w:tr w:rsidR="008D61BA" w:rsidRPr="00614BC2" w:rsidTr="00730136">
        <w:tblPrEx>
          <w:tblCellMar>
            <w:top w:w="0" w:type="dxa"/>
            <w:bottom w:w="0" w:type="dxa"/>
          </w:tblCellMar>
        </w:tblPrEx>
        <w:trPr>
          <w:cantSplit/>
          <w:trHeight w:val="334"/>
        </w:trPr>
        <w:tc>
          <w:tcPr>
            <w:tcW w:w="810"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Виды хозяйственной деятельности</w:t>
            </w:r>
          </w:p>
        </w:tc>
        <w:tc>
          <w:tcPr>
            <w:tcW w:w="2294"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Денежные поступления</w:t>
            </w:r>
          </w:p>
        </w:tc>
        <w:tc>
          <w:tcPr>
            <w:tcW w:w="1896"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Денежные расходы</w:t>
            </w:r>
          </w:p>
        </w:tc>
      </w:tr>
      <w:tr w:rsidR="008D61BA" w:rsidRPr="00614BC2" w:rsidTr="00730136">
        <w:tblPrEx>
          <w:tblCellMar>
            <w:top w:w="0" w:type="dxa"/>
            <w:bottom w:w="0" w:type="dxa"/>
          </w:tblCellMar>
        </w:tblPrEx>
        <w:trPr>
          <w:cantSplit/>
          <w:trHeight w:val="2197"/>
        </w:trPr>
        <w:tc>
          <w:tcPr>
            <w:tcW w:w="810"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1. Текущая (операционная) деятельность</w:t>
            </w:r>
          </w:p>
        </w:tc>
        <w:tc>
          <w:tcPr>
            <w:tcW w:w="2294" w:type="pct"/>
          </w:tcPr>
          <w:p w:rsidR="008D61BA" w:rsidRPr="00614BC2" w:rsidRDefault="008D61BA" w:rsidP="00730136">
            <w:pPr>
              <w:spacing w:line="200" w:lineRule="exact"/>
              <w:ind w:firstLine="0"/>
              <w:rPr>
                <w:sz w:val="20"/>
                <w:szCs w:val="20"/>
              </w:rPr>
            </w:pPr>
            <w:r w:rsidRPr="00614BC2">
              <w:rPr>
                <w:sz w:val="20"/>
                <w:szCs w:val="20"/>
              </w:rPr>
              <w:t>1. Поступления от продажи продукции, товаров, работ и услуг (Д50,51,52,55К62,90**)</w:t>
            </w:r>
          </w:p>
          <w:p w:rsidR="008D61BA" w:rsidRPr="00614BC2" w:rsidRDefault="008D61BA" w:rsidP="00730136">
            <w:pPr>
              <w:spacing w:line="200" w:lineRule="exact"/>
              <w:ind w:firstLine="0"/>
              <w:rPr>
                <w:sz w:val="20"/>
                <w:szCs w:val="20"/>
              </w:rPr>
            </w:pPr>
            <w:r w:rsidRPr="00614BC2">
              <w:rPr>
                <w:sz w:val="20"/>
                <w:szCs w:val="20"/>
              </w:rPr>
              <w:t>2. Поступления денежных средств по доходным операциям (дивиденды полученные, проценты полученные, арендная плата полученная, комиссионное вознаграждение полученное, франшиза, прибыль от совместной деятельно</w:t>
            </w:r>
            <w:r w:rsidRPr="00614BC2">
              <w:rPr>
                <w:sz w:val="20"/>
                <w:szCs w:val="20"/>
              </w:rPr>
              <w:softHyphen/>
              <w:t>сти, страховая сумма полученная, штрафы, пени и неустойки полученные, оприходованные денежные излишки и т. п.) (Д50,51,52,55К91,76,96*)</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3. Возвратные поступления (от подотчетных лиц, по перерасчетам с бюджетом, по депо</w:t>
            </w:r>
            <w:r w:rsidRPr="00614BC2">
              <w:rPr>
                <w:rFonts w:ascii="Times New Roman" w:hAnsi="Times New Roman" w:cs="Times New Roman"/>
                <w:sz w:val="20"/>
                <w:szCs w:val="20"/>
              </w:rPr>
              <w:softHyphen/>
              <w:t>зитным вкладам, из кассы на расчетный счет и т. п.) (Д50,51,52,55К50,51,52,55,71,60,62,68,69,70,71,73,76,79**)</w:t>
            </w:r>
          </w:p>
        </w:tc>
        <w:tc>
          <w:tcPr>
            <w:tcW w:w="1896" w:type="pct"/>
          </w:tcPr>
          <w:p w:rsidR="008D61BA" w:rsidRPr="00614BC2" w:rsidRDefault="008D61BA" w:rsidP="00730136">
            <w:pPr>
              <w:spacing w:line="200" w:lineRule="exact"/>
              <w:ind w:firstLine="0"/>
              <w:rPr>
                <w:sz w:val="20"/>
                <w:szCs w:val="20"/>
              </w:rPr>
            </w:pPr>
            <w:r w:rsidRPr="00614BC2">
              <w:rPr>
                <w:sz w:val="20"/>
                <w:szCs w:val="20"/>
              </w:rPr>
              <w:t>1. Оплата счетов поставщиков сырья, материалов, топлива, энергии, товаров и т.п</w:t>
            </w:r>
            <w:proofErr w:type="gramStart"/>
            <w:r w:rsidRPr="00614BC2">
              <w:rPr>
                <w:sz w:val="20"/>
                <w:szCs w:val="20"/>
              </w:rPr>
              <w:t>.(</w:t>
            </w:r>
            <w:proofErr w:type="gramEnd"/>
            <w:r w:rsidRPr="00614BC2">
              <w:rPr>
                <w:sz w:val="20"/>
                <w:szCs w:val="20"/>
              </w:rPr>
              <w:t>Д60К50,51,52,55**)</w:t>
            </w:r>
          </w:p>
          <w:p w:rsidR="008D61BA" w:rsidRPr="00614BC2" w:rsidRDefault="008D61BA" w:rsidP="00730136">
            <w:pPr>
              <w:spacing w:line="200" w:lineRule="exact"/>
              <w:ind w:firstLine="0"/>
              <w:rPr>
                <w:sz w:val="20"/>
                <w:szCs w:val="20"/>
              </w:rPr>
            </w:pPr>
            <w:r w:rsidRPr="00614BC2">
              <w:rPr>
                <w:sz w:val="20"/>
                <w:szCs w:val="20"/>
              </w:rPr>
              <w:t>2. Оплата счетов по коммунальным услугам (Д76К50,51,52,55**)</w:t>
            </w:r>
          </w:p>
          <w:p w:rsidR="008D61BA" w:rsidRPr="00614BC2" w:rsidRDefault="008D61BA" w:rsidP="00730136">
            <w:pPr>
              <w:spacing w:line="200" w:lineRule="exact"/>
              <w:ind w:firstLine="0"/>
              <w:rPr>
                <w:sz w:val="20"/>
                <w:szCs w:val="20"/>
              </w:rPr>
            </w:pPr>
            <w:r w:rsidRPr="00614BC2">
              <w:rPr>
                <w:sz w:val="20"/>
                <w:szCs w:val="20"/>
              </w:rPr>
              <w:t>3. Оплата услуг коммерческого характера (Д76К50,51,52,55**)</w:t>
            </w:r>
          </w:p>
          <w:p w:rsidR="008D61BA" w:rsidRPr="00614BC2" w:rsidRDefault="008D61BA" w:rsidP="00730136">
            <w:pPr>
              <w:spacing w:line="200" w:lineRule="exact"/>
              <w:ind w:firstLine="0"/>
              <w:rPr>
                <w:sz w:val="20"/>
                <w:szCs w:val="20"/>
              </w:rPr>
            </w:pPr>
            <w:r w:rsidRPr="00614BC2">
              <w:rPr>
                <w:sz w:val="20"/>
                <w:szCs w:val="20"/>
              </w:rPr>
              <w:t>4. Оплата сумм обслуживания долговых обязательств (Д91К50,51,52,55**)</w:t>
            </w:r>
          </w:p>
          <w:p w:rsidR="008D61BA" w:rsidRPr="00614BC2" w:rsidRDefault="008D61BA" w:rsidP="00730136">
            <w:pPr>
              <w:spacing w:line="200" w:lineRule="exact"/>
              <w:ind w:firstLine="0"/>
              <w:rPr>
                <w:sz w:val="20"/>
                <w:szCs w:val="20"/>
              </w:rPr>
            </w:pPr>
            <w:r w:rsidRPr="00614BC2">
              <w:rPr>
                <w:sz w:val="20"/>
                <w:szCs w:val="20"/>
              </w:rPr>
              <w:t>5. Оплата налогов и сборов (Д68,69К50,51,52,55**)</w:t>
            </w:r>
          </w:p>
          <w:p w:rsidR="008D61BA" w:rsidRPr="00614BC2" w:rsidRDefault="008D61BA" w:rsidP="00730136">
            <w:pPr>
              <w:spacing w:line="200" w:lineRule="exact"/>
              <w:ind w:firstLine="0"/>
              <w:rPr>
                <w:sz w:val="20"/>
                <w:szCs w:val="20"/>
              </w:rPr>
            </w:pPr>
            <w:r w:rsidRPr="00614BC2">
              <w:rPr>
                <w:sz w:val="20"/>
                <w:szCs w:val="20"/>
              </w:rPr>
              <w:t>6. Оплата труда персоналу (Д70К50,51,52**)</w:t>
            </w:r>
          </w:p>
          <w:p w:rsidR="008D61BA" w:rsidRPr="00614BC2" w:rsidRDefault="008D61BA" w:rsidP="00730136">
            <w:pPr>
              <w:spacing w:line="200" w:lineRule="exact"/>
              <w:ind w:firstLine="0"/>
              <w:rPr>
                <w:sz w:val="20"/>
                <w:szCs w:val="20"/>
              </w:rPr>
            </w:pPr>
            <w:r w:rsidRPr="00614BC2">
              <w:rPr>
                <w:sz w:val="20"/>
                <w:szCs w:val="20"/>
              </w:rPr>
              <w:t>7. Прочие операционные платежи (Д62,61,73,79,57,91,99К50,51,52,55**)</w:t>
            </w:r>
          </w:p>
        </w:tc>
      </w:tr>
      <w:tr w:rsidR="008D61BA" w:rsidRPr="00614BC2" w:rsidTr="00730136">
        <w:tblPrEx>
          <w:tblCellMar>
            <w:top w:w="0" w:type="dxa"/>
            <w:bottom w:w="0" w:type="dxa"/>
          </w:tblCellMar>
        </w:tblPrEx>
        <w:trPr>
          <w:cantSplit/>
          <w:trHeight w:val="2809"/>
        </w:trPr>
        <w:tc>
          <w:tcPr>
            <w:tcW w:w="810"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2. Инвестиционная деятельность</w:t>
            </w:r>
          </w:p>
        </w:tc>
        <w:tc>
          <w:tcPr>
            <w:tcW w:w="2294" w:type="pct"/>
          </w:tcPr>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1. Продажа основных средств, нематериальных активов, др. недвижимости (Д50,51,52,55К91*)</w:t>
            </w:r>
          </w:p>
          <w:p w:rsidR="008D61BA" w:rsidRPr="00614BC2" w:rsidRDefault="008D61BA" w:rsidP="00730136">
            <w:pPr>
              <w:spacing w:line="200" w:lineRule="exact"/>
              <w:ind w:firstLine="0"/>
              <w:rPr>
                <w:sz w:val="20"/>
                <w:szCs w:val="20"/>
              </w:rPr>
            </w:pPr>
            <w:r w:rsidRPr="00614BC2">
              <w:rPr>
                <w:sz w:val="20"/>
                <w:szCs w:val="20"/>
              </w:rPr>
              <w:t>2. Продажа долевых ценных бумаг (акций, паев, долей) сторонних организаций (Д50,51,52,55К91*)</w:t>
            </w:r>
          </w:p>
          <w:p w:rsidR="008D61BA" w:rsidRPr="00614BC2" w:rsidRDefault="008D61BA" w:rsidP="00730136">
            <w:pPr>
              <w:spacing w:line="200" w:lineRule="exact"/>
              <w:ind w:firstLine="0"/>
              <w:rPr>
                <w:sz w:val="20"/>
                <w:szCs w:val="20"/>
              </w:rPr>
            </w:pPr>
            <w:r w:rsidRPr="00614BC2">
              <w:rPr>
                <w:sz w:val="20"/>
                <w:szCs w:val="20"/>
              </w:rPr>
              <w:t>3. Возврат номинала долговых ценных бумаг (облигаций, сертификатов) сторонних организаций (Д50,51,52,55К58*)</w:t>
            </w:r>
          </w:p>
          <w:p w:rsidR="008D61BA" w:rsidRPr="00614BC2" w:rsidRDefault="008D61BA" w:rsidP="00730136">
            <w:pPr>
              <w:spacing w:line="200" w:lineRule="exact"/>
              <w:ind w:firstLine="0"/>
              <w:rPr>
                <w:sz w:val="20"/>
                <w:szCs w:val="20"/>
              </w:rPr>
            </w:pPr>
            <w:r w:rsidRPr="00614BC2">
              <w:rPr>
                <w:sz w:val="20"/>
                <w:szCs w:val="20"/>
              </w:rPr>
              <w:t>4. Продажа объектов социально-культурного назначения (Д50,51,52,55К91*)</w:t>
            </w:r>
          </w:p>
          <w:p w:rsidR="008D61BA" w:rsidRPr="00614BC2" w:rsidRDefault="008D61BA" w:rsidP="00730136">
            <w:pPr>
              <w:spacing w:line="200" w:lineRule="exact"/>
              <w:ind w:firstLine="0"/>
              <w:rPr>
                <w:sz w:val="20"/>
                <w:szCs w:val="20"/>
              </w:rPr>
            </w:pPr>
            <w:r w:rsidRPr="00614BC2">
              <w:rPr>
                <w:sz w:val="20"/>
                <w:szCs w:val="20"/>
              </w:rPr>
              <w:t>5. Возврат займов и денежных средств по окончании совместной деятельности (Д50,51,52,55К58*)</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 xml:space="preserve">6. Платежи в </w:t>
            </w:r>
            <w:proofErr w:type="gramStart"/>
            <w:r w:rsidRPr="00614BC2">
              <w:rPr>
                <w:rFonts w:ascii="Times New Roman" w:hAnsi="Times New Roman" w:cs="Times New Roman"/>
                <w:sz w:val="20"/>
                <w:szCs w:val="20"/>
              </w:rPr>
              <w:t>погасительный</w:t>
            </w:r>
            <w:proofErr w:type="gramEnd"/>
            <w:r w:rsidRPr="00614BC2">
              <w:rPr>
                <w:rFonts w:ascii="Times New Roman" w:hAnsi="Times New Roman" w:cs="Times New Roman"/>
                <w:sz w:val="20"/>
                <w:szCs w:val="20"/>
              </w:rPr>
              <w:t xml:space="preserve"> фонд по выкупу лизингового имущества (Д55К50,51,52*)</w:t>
            </w:r>
          </w:p>
        </w:tc>
        <w:tc>
          <w:tcPr>
            <w:tcW w:w="1896" w:type="pct"/>
          </w:tcPr>
          <w:p w:rsidR="008D61BA" w:rsidRPr="00614BC2" w:rsidRDefault="008D61BA" w:rsidP="00730136">
            <w:pPr>
              <w:spacing w:line="200" w:lineRule="exact"/>
              <w:ind w:firstLine="0"/>
              <w:rPr>
                <w:sz w:val="20"/>
                <w:szCs w:val="20"/>
              </w:rPr>
            </w:pPr>
            <w:r w:rsidRPr="00614BC2">
              <w:rPr>
                <w:sz w:val="20"/>
                <w:szCs w:val="20"/>
              </w:rPr>
              <w:t>1. Покупка основных средств, нематериальных активов, др. недвижимости (Д60К50,51,52,55*)</w:t>
            </w:r>
          </w:p>
          <w:p w:rsidR="008D61BA" w:rsidRPr="00614BC2" w:rsidRDefault="008D61BA" w:rsidP="00730136">
            <w:pPr>
              <w:spacing w:line="200" w:lineRule="exact"/>
              <w:ind w:firstLine="0"/>
              <w:rPr>
                <w:sz w:val="20"/>
                <w:szCs w:val="20"/>
              </w:rPr>
            </w:pPr>
            <w:r w:rsidRPr="00614BC2">
              <w:rPr>
                <w:sz w:val="20"/>
                <w:szCs w:val="20"/>
              </w:rPr>
              <w:t>2. Приобретение долевых ценных бумаг сторонних организаци</w:t>
            </w:r>
            <w:proofErr w:type="gramStart"/>
            <w:r w:rsidRPr="00614BC2">
              <w:rPr>
                <w:sz w:val="20"/>
                <w:szCs w:val="20"/>
              </w:rPr>
              <w:t>й(</w:t>
            </w:r>
            <w:proofErr w:type="gramEnd"/>
            <w:r w:rsidRPr="00614BC2">
              <w:rPr>
                <w:sz w:val="20"/>
                <w:szCs w:val="20"/>
              </w:rPr>
              <w:t>Д58К50,51,52,55*)</w:t>
            </w:r>
          </w:p>
          <w:p w:rsidR="008D61BA" w:rsidRPr="00614BC2" w:rsidRDefault="008D61BA" w:rsidP="00730136">
            <w:pPr>
              <w:spacing w:line="200" w:lineRule="exact"/>
              <w:ind w:firstLine="0"/>
              <w:rPr>
                <w:sz w:val="20"/>
                <w:szCs w:val="20"/>
              </w:rPr>
            </w:pPr>
            <w:r w:rsidRPr="00614BC2">
              <w:rPr>
                <w:sz w:val="20"/>
                <w:szCs w:val="20"/>
              </w:rPr>
              <w:t>3. Приобретение долговых ценных бумаг сторонних организаций (Д58К50,51,52,55*)</w:t>
            </w:r>
          </w:p>
          <w:p w:rsidR="008D61BA" w:rsidRPr="00614BC2" w:rsidRDefault="008D61BA" w:rsidP="00730136">
            <w:pPr>
              <w:spacing w:line="200" w:lineRule="exact"/>
              <w:ind w:firstLine="0"/>
              <w:rPr>
                <w:sz w:val="20"/>
                <w:szCs w:val="20"/>
              </w:rPr>
            </w:pPr>
            <w:r w:rsidRPr="00614BC2">
              <w:rPr>
                <w:sz w:val="20"/>
                <w:szCs w:val="20"/>
              </w:rPr>
              <w:t>4. Приобретение объектов социально-культурного назначения (Д60К50,51,52,55*)</w:t>
            </w:r>
          </w:p>
          <w:p w:rsidR="008D61BA" w:rsidRPr="00614BC2" w:rsidRDefault="008D61BA" w:rsidP="00730136">
            <w:pPr>
              <w:spacing w:line="200" w:lineRule="exact"/>
              <w:ind w:firstLine="0"/>
              <w:rPr>
                <w:sz w:val="20"/>
                <w:szCs w:val="20"/>
              </w:rPr>
            </w:pPr>
            <w:r w:rsidRPr="00614BC2">
              <w:rPr>
                <w:sz w:val="20"/>
                <w:szCs w:val="20"/>
              </w:rPr>
              <w:t>5. Предоставление займов, перечисление денег на совместную деятельность (Д58К50,51,52,55*)</w:t>
            </w:r>
          </w:p>
          <w:p w:rsidR="008D61BA" w:rsidRPr="00614BC2" w:rsidRDefault="008D61BA" w:rsidP="00730136">
            <w:pPr>
              <w:spacing w:line="200" w:lineRule="exact"/>
              <w:ind w:firstLine="0"/>
              <w:rPr>
                <w:sz w:val="20"/>
                <w:szCs w:val="20"/>
              </w:rPr>
            </w:pPr>
            <w:r w:rsidRPr="00614BC2">
              <w:rPr>
                <w:sz w:val="20"/>
                <w:szCs w:val="20"/>
              </w:rPr>
              <w:t>6. Приобретение имущества для проката и лизинга (Д60К50,51,52,55*)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7. Платежи на покрытие затрат по научно-исследовательским и опытно-конструкторским работам (Д60К50,51,52,55*)</w:t>
            </w:r>
          </w:p>
        </w:tc>
      </w:tr>
      <w:tr w:rsidR="008D61BA" w:rsidRPr="00614BC2" w:rsidTr="00730136">
        <w:tblPrEx>
          <w:tblCellMar>
            <w:top w:w="0" w:type="dxa"/>
            <w:bottom w:w="0" w:type="dxa"/>
          </w:tblCellMar>
        </w:tblPrEx>
        <w:trPr>
          <w:cantSplit/>
          <w:trHeight w:val="2396"/>
        </w:trPr>
        <w:tc>
          <w:tcPr>
            <w:tcW w:w="810" w:type="pct"/>
          </w:tcPr>
          <w:p w:rsidR="008D61BA" w:rsidRPr="00614BC2" w:rsidRDefault="008D61BA" w:rsidP="00730136">
            <w:pPr>
              <w:pStyle w:val="FR5"/>
              <w:spacing w:before="0" w:after="0" w:line="200" w:lineRule="exact"/>
              <w:ind w:left="0" w:right="0"/>
              <w:rPr>
                <w:rFonts w:ascii="Times New Roman" w:hAnsi="Times New Roman" w:cs="Times New Roman"/>
                <w:b/>
                <w:sz w:val="20"/>
                <w:szCs w:val="20"/>
              </w:rPr>
            </w:pPr>
            <w:r w:rsidRPr="00614BC2">
              <w:rPr>
                <w:rFonts w:ascii="Times New Roman" w:hAnsi="Times New Roman" w:cs="Times New Roman"/>
                <w:b/>
                <w:sz w:val="20"/>
                <w:szCs w:val="20"/>
              </w:rPr>
              <w:t>3. Финансовая деятельность</w:t>
            </w:r>
          </w:p>
        </w:tc>
        <w:tc>
          <w:tcPr>
            <w:tcW w:w="2294" w:type="pct"/>
          </w:tcPr>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1. Поступление от дополнительной эмиссии собственных акций (Д50,51,52,55К75*)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2. Поступление от эмиссии собственных облигаций (Д50,51,52,55К66,67*)</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3. Получение банковского кредита (долгосрочного и краткосрочного) (Д51,51,52,55К66,67*)</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4. Дополнительные денежные взносы участника, собственника и погашение задолженности вкладам в уставный капитал (Д50,51,52,55К75*)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5. Авансы полученные</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(Д50,51,52,55К62*)</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6. Финансовая помощь, дотации полученные (Д50,51,52,55К86*)</w:t>
            </w:r>
          </w:p>
          <w:p w:rsidR="008D61BA" w:rsidRPr="00614BC2" w:rsidRDefault="008D61BA" w:rsidP="00730136">
            <w:pPr>
              <w:spacing w:line="200" w:lineRule="exact"/>
              <w:ind w:firstLine="0"/>
              <w:rPr>
                <w:sz w:val="20"/>
                <w:szCs w:val="20"/>
              </w:rPr>
            </w:pPr>
            <w:r w:rsidRPr="00614BC2">
              <w:rPr>
                <w:sz w:val="20"/>
                <w:szCs w:val="20"/>
              </w:rPr>
              <w:t>7. Поступления целевого финансирования (Д50,51,52,55К86**)</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8. Безвозмездно полученные денежные средства (Д50,51,52,55К83*)</w:t>
            </w:r>
          </w:p>
        </w:tc>
        <w:tc>
          <w:tcPr>
            <w:tcW w:w="1896" w:type="pct"/>
          </w:tcPr>
          <w:p w:rsidR="008D61BA" w:rsidRPr="00614BC2" w:rsidRDefault="008D61BA" w:rsidP="00730136">
            <w:pPr>
              <w:spacing w:line="200" w:lineRule="exact"/>
              <w:ind w:firstLine="0"/>
              <w:rPr>
                <w:sz w:val="20"/>
                <w:szCs w:val="20"/>
              </w:rPr>
            </w:pPr>
            <w:r w:rsidRPr="00614BC2">
              <w:rPr>
                <w:sz w:val="20"/>
                <w:szCs w:val="20"/>
              </w:rPr>
              <w:t>1. Выкуп собственных акций (Д81К50,51,52,55**)</w:t>
            </w:r>
          </w:p>
          <w:p w:rsidR="008D61BA" w:rsidRPr="00614BC2" w:rsidRDefault="008D61BA" w:rsidP="00730136">
            <w:pPr>
              <w:spacing w:line="200" w:lineRule="exact"/>
              <w:ind w:firstLine="0"/>
              <w:rPr>
                <w:sz w:val="20"/>
                <w:szCs w:val="20"/>
              </w:rPr>
            </w:pPr>
            <w:r w:rsidRPr="00614BC2">
              <w:rPr>
                <w:sz w:val="20"/>
                <w:szCs w:val="20"/>
              </w:rPr>
              <w:t>2. Выкуп собственных облигаций у держателей (Д66,67К50,51,52,55*)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3. Погашение банковского кредита (долгосрочного и краткосрочного)</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(Д66,67К50,51,52,55*)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4. Выплаты дивидендов</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(Д75К50,51,52,55*)</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5. Авансы уплаченные</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(Д62К50,51,52,55*)</w:t>
            </w:r>
          </w:p>
          <w:p w:rsidR="008D61BA" w:rsidRPr="00614BC2" w:rsidRDefault="008D61BA" w:rsidP="00730136">
            <w:pPr>
              <w:spacing w:line="200" w:lineRule="exact"/>
              <w:ind w:firstLine="0"/>
              <w:rPr>
                <w:sz w:val="20"/>
                <w:szCs w:val="20"/>
              </w:rPr>
            </w:pPr>
            <w:r w:rsidRPr="00614BC2">
              <w:rPr>
                <w:sz w:val="20"/>
                <w:szCs w:val="20"/>
              </w:rPr>
              <w:t>6. Финансовая помощь оказанная</w:t>
            </w:r>
          </w:p>
          <w:p w:rsidR="008D61BA" w:rsidRPr="00614BC2" w:rsidRDefault="008D61BA" w:rsidP="00730136">
            <w:pPr>
              <w:pStyle w:val="FR5"/>
              <w:spacing w:before="0" w:after="0" w:line="200" w:lineRule="exact"/>
              <w:ind w:left="0" w:right="0"/>
              <w:jc w:val="both"/>
              <w:rPr>
                <w:rFonts w:ascii="Times New Roman" w:hAnsi="Times New Roman" w:cs="Times New Roman"/>
                <w:sz w:val="20"/>
                <w:szCs w:val="20"/>
              </w:rPr>
            </w:pPr>
            <w:r w:rsidRPr="00614BC2">
              <w:rPr>
                <w:rFonts w:ascii="Times New Roman" w:hAnsi="Times New Roman" w:cs="Times New Roman"/>
                <w:sz w:val="20"/>
                <w:szCs w:val="20"/>
              </w:rPr>
              <w:t>(Д91К50,51,52,55*)</w:t>
            </w:r>
          </w:p>
        </w:tc>
      </w:tr>
    </w:tbl>
    <w:p w:rsidR="008D61BA" w:rsidRDefault="008D61BA" w:rsidP="008D61BA">
      <w:pPr>
        <w:spacing w:line="240" w:lineRule="auto"/>
        <w:ind w:firstLine="0"/>
        <w:rPr>
          <w:i/>
          <w:sz w:val="20"/>
          <w:szCs w:val="20"/>
        </w:rPr>
      </w:pPr>
      <w:r w:rsidRPr="00944C02">
        <w:rPr>
          <w:i/>
          <w:sz w:val="20"/>
          <w:szCs w:val="20"/>
        </w:rPr>
        <w:t xml:space="preserve">*Операции по счетам. </w:t>
      </w:r>
      <w:r>
        <w:rPr>
          <w:i/>
          <w:sz w:val="20"/>
          <w:szCs w:val="20"/>
        </w:rPr>
        <w:tab/>
      </w:r>
      <w:r>
        <w:rPr>
          <w:i/>
          <w:sz w:val="20"/>
          <w:szCs w:val="20"/>
        </w:rPr>
        <w:tab/>
      </w:r>
      <w:r>
        <w:rPr>
          <w:i/>
          <w:sz w:val="20"/>
          <w:szCs w:val="20"/>
        </w:rPr>
        <w:tab/>
      </w:r>
      <w:r w:rsidRPr="00944C02">
        <w:rPr>
          <w:i/>
          <w:sz w:val="20"/>
          <w:szCs w:val="20"/>
        </w:rPr>
        <w:t>** Обороты по счетам.</w:t>
      </w:r>
    </w:p>
    <w:p w:rsidR="008D61BA" w:rsidRDefault="008D61BA" w:rsidP="008D61BA">
      <w:pPr>
        <w:spacing w:line="240" w:lineRule="auto"/>
        <w:ind w:firstLine="0"/>
        <w:rPr>
          <w:i/>
          <w:sz w:val="20"/>
          <w:szCs w:val="20"/>
        </w:rPr>
        <w:sectPr w:rsidR="008D61BA" w:rsidSect="00591CCF">
          <w:footerReference w:type="default" r:id="rId5"/>
          <w:type w:val="nextColumn"/>
          <w:pgSz w:w="16840" w:h="11907" w:orient="landscape"/>
          <w:pgMar w:top="1134" w:right="1134" w:bottom="1134" w:left="1701" w:header="720" w:footer="720" w:gutter="0"/>
          <w:pgNumType w:start="41"/>
          <w:cols w:space="720"/>
        </w:sectPr>
      </w:pPr>
    </w:p>
    <w:p w:rsidR="008D61BA" w:rsidRPr="00944C02" w:rsidRDefault="008D61BA" w:rsidP="008D61BA">
      <w:pPr>
        <w:spacing w:line="240" w:lineRule="auto"/>
        <w:ind w:firstLine="0"/>
        <w:rPr>
          <w:i/>
          <w:sz w:val="20"/>
          <w:szCs w:val="20"/>
        </w:rPr>
      </w:pPr>
    </w:p>
    <w:p w:rsidR="008D61BA" w:rsidRDefault="008D61BA" w:rsidP="008D61BA">
      <w:pPr>
        <w:spacing w:line="240" w:lineRule="auto"/>
        <w:ind w:firstLine="720"/>
        <w:rPr>
          <w:sz w:val="28"/>
          <w:szCs w:val="28"/>
        </w:rPr>
      </w:pPr>
    </w:p>
    <w:p w:rsidR="008D61BA" w:rsidRPr="00772162" w:rsidRDefault="008D61BA" w:rsidP="008D61BA">
      <w:pPr>
        <w:numPr>
          <w:ilvl w:val="0"/>
          <w:numId w:val="13"/>
        </w:numPr>
        <w:spacing w:line="240" w:lineRule="auto"/>
        <w:rPr>
          <w:sz w:val="28"/>
          <w:szCs w:val="28"/>
        </w:rPr>
      </w:pPr>
      <w:proofErr w:type="gramStart"/>
      <w:r w:rsidRPr="00772162">
        <w:rPr>
          <w:sz w:val="28"/>
          <w:szCs w:val="28"/>
        </w:rPr>
        <w:t>информация может быть подана с различной аналитической ценностью (например, по пря</w:t>
      </w:r>
      <w:r w:rsidRPr="00772162">
        <w:rPr>
          <w:sz w:val="28"/>
          <w:szCs w:val="28"/>
        </w:rPr>
        <w:softHyphen/>
        <w:t>мому и косвенному методу, на основе валовых и чистых потоков денежных средств, с приве</w:t>
      </w:r>
      <w:r w:rsidRPr="00772162">
        <w:rPr>
          <w:sz w:val="28"/>
          <w:szCs w:val="28"/>
        </w:rPr>
        <w:softHyphen/>
        <w:t>дением минимального объема данных и с рас</w:t>
      </w:r>
      <w:r w:rsidRPr="00772162">
        <w:rPr>
          <w:sz w:val="28"/>
          <w:szCs w:val="28"/>
        </w:rPr>
        <w:softHyphen/>
        <w:t>ширением сведений об обороте денежного ка</w:t>
      </w:r>
      <w:r w:rsidRPr="00772162">
        <w:rPr>
          <w:sz w:val="28"/>
          <w:szCs w:val="28"/>
        </w:rPr>
        <w:softHyphen/>
        <w:t>питала), что позволяет обеспечить взаимосвязь показателей не только в рамках данного отчета, но и других форм бухгалтерской отчетности.</w:t>
      </w:r>
      <w:proofErr w:type="gramEnd"/>
    </w:p>
    <w:p w:rsidR="008D61BA" w:rsidRPr="00772162" w:rsidRDefault="008D61BA" w:rsidP="008D61BA">
      <w:pPr>
        <w:spacing w:line="240" w:lineRule="auto"/>
        <w:ind w:firstLine="360"/>
        <w:rPr>
          <w:sz w:val="28"/>
          <w:szCs w:val="28"/>
        </w:rPr>
      </w:pPr>
      <w:r w:rsidRPr="00772162">
        <w:rPr>
          <w:sz w:val="28"/>
          <w:szCs w:val="28"/>
        </w:rPr>
        <w:t>Таким образом, практически все основные классификации финансовых (денежных) потоков находят отражение при формировании показателей Отчета о движении денежных средств.</w:t>
      </w:r>
    </w:p>
    <w:p w:rsidR="008D61BA" w:rsidRDefault="008D61BA" w:rsidP="008D61BA">
      <w:pPr>
        <w:spacing w:line="240" w:lineRule="auto"/>
        <w:ind w:firstLine="720"/>
        <w:rPr>
          <w:sz w:val="28"/>
          <w:szCs w:val="28"/>
        </w:rPr>
      </w:pPr>
    </w:p>
    <w:p w:rsidR="008D61BA" w:rsidRPr="00772162" w:rsidRDefault="008D61BA" w:rsidP="008D61BA">
      <w:pPr>
        <w:pStyle w:val="10"/>
      </w:pPr>
    </w:p>
    <w:p w:rsidR="008D61BA" w:rsidRPr="00772162" w:rsidRDefault="008D61BA" w:rsidP="008D61BA">
      <w:pPr>
        <w:widowControl/>
        <w:spacing w:line="360" w:lineRule="auto"/>
        <w:ind w:firstLine="0"/>
        <w:jc w:val="left"/>
        <w:rPr>
          <w:b/>
          <w:i/>
          <w:sz w:val="28"/>
          <w:szCs w:val="28"/>
        </w:rPr>
      </w:pPr>
      <w:bookmarkStart w:id="3" w:name="Параметры_рент"/>
      <w:bookmarkEnd w:id="3"/>
      <w:r w:rsidRPr="00772162">
        <w:rPr>
          <w:b/>
          <w:i/>
          <w:sz w:val="28"/>
          <w:szCs w:val="28"/>
        </w:rPr>
        <w:t>4. Параметры и виды рент.</w:t>
      </w:r>
    </w:p>
    <w:p w:rsidR="008D61BA" w:rsidRPr="00772162" w:rsidRDefault="008D61BA" w:rsidP="008D61BA">
      <w:pPr>
        <w:pStyle w:val="22"/>
        <w:jc w:val="both"/>
        <w:rPr>
          <w:b w:val="0"/>
          <w:i w:val="0"/>
        </w:rPr>
      </w:pPr>
      <w:r w:rsidRPr="00772162">
        <w:rPr>
          <w:b w:val="0"/>
          <w:i w:val="0"/>
        </w:rPr>
        <w:t>В практике финансового анализа, помимо финансовых (денежных) потоков, связанных с деятельностью предприятия, принято выделять потоки платежей, которые имеют не разовый характер, а некоторую последовательность во времени. Например, погашение задолженности в рассрочку, периодическое поступление доходов от инвестиций, выплата пенсий или страховых взносов и т.д.</w:t>
      </w:r>
    </w:p>
    <w:p w:rsidR="008D61BA" w:rsidRPr="00772162" w:rsidRDefault="008D61BA" w:rsidP="008D61BA">
      <w:pPr>
        <w:pStyle w:val="22"/>
        <w:jc w:val="both"/>
        <w:rPr>
          <w:b w:val="0"/>
          <w:i w:val="0"/>
        </w:rPr>
      </w:pPr>
      <w:r w:rsidRPr="00772162">
        <w:rPr>
          <w:b w:val="0"/>
          <w:i w:val="0"/>
        </w:rPr>
        <w:t>При анализе подобного потока платежей, каждое единичное поступление или выбытие денежных средств называется членом потока.</w:t>
      </w:r>
    </w:p>
    <w:p w:rsidR="008D61BA" w:rsidRPr="00772162" w:rsidRDefault="008D61BA" w:rsidP="008D61BA">
      <w:pPr>
        <w:pStyle w:val="22"/>
        <w:jc w:val="both"/>
        <w:rPr>
          <w:b w:val="0"/>
          <w:i w:val="0"/>
        </w:rPr>
      </w:pPr>
      <w:r w:rsidRPr="00772162">
        <w:rPr>
          <w:b w:val="0"/>
          <w:i w:val="0"/>
        </w:rPr>
        <w:t>При этом</w:t>
      </w:r>
      <w:proofErr w:type="gramStart"/>
      <w:r w:rsidRPr="00772162">
        <w:rPr>
          <w:b w:val="0"/>
          <w:i w:val="0"/>
        </w:rPr>
        <w:t>,</w:t>
      </w:r>
      <w:proofErr w:type="gramEnd"/>
      <w:r w:rsidRPr="00772162">
        <w:rPr>
          <w:b w:val="0"/>
          <w:i w:val="0"/>
        </w:rPr>
        <w:t xml:space="preserve"> поток платежей, все члены которого либо положительные, либо отрицательные величины, а временные интервалы между платежами одинаковы, называют регулярным денежным потоком или </w:t>
      </w:r>
      <w:r w:rsidRPr="00772162">
        <w:rPr>
          <w:i w:val="0"/>
        </w:rPr>
        <w:t>финансовой рентой</w:t>
      </w:r>
      <w:r w:rsidRPr="00772162">
        <w:rPr>
          <w:b w:val="0"/>
          <w:i w:val="0"/>
        </w:rPr>
        <w:t xml:space="preserve">, а иногда аннуитетом, независимо от назначения или происхождения платежа. </w:t>
      </w:r>
    </w:p>
    <w:p w:rsidR="008D61BA" w:rsidRPr="00772162" w:rsidRDefault="008D61BA" w:rsidP="008D61BA">
      <w:pPr>
        <w:pStyle w:val="22"/>
        <w:jc w:val="both"/>
        <w:rPr>
          <w:b w:val="0"/>
          <w:i w:val="0"/>
        </w:rPr>
      </w:pPr>
      <w:r w:rsidRPr="00772162">
        <w:rPr>
          <w:b w:val="0"/>
          <w:i w:val="0"/>
        </w:rPr>
        <w:t>Например, рентой являются последовательность получения процентов по облигации, платежи по потребительскому кредиту, выплаты в рассрочку страховых премий и т.д. Как видно, во</w:t>
      </w:r>
      <w:r w:rsidRPr="00772162">
        <w:t xml:space="preserve"> </w:t>
      </w:r>
      <w:r w:rsidRPr="00772162">
        <w:rPr>
          <w:b w:val="0"/>
          <w:i w:val="0"/>
        </w:rPr>
        <w:t>всех приведенных</w:t>
      </w:r>
      <w:r w:rsidRPr="00772162">
        <w:t xml:space="preserve"> </w:t>
      </w:r>
      <w:r w:rsidRPr="00772162">
        <w:rPr>
          <w:b w:val="0"/>
          <w:i w:val="0"/>
        </w:rPr>
        <w:t>случаях выплаты или получения денег производятся через равные промежутки времени, а выплачиваемые суммы, в большинстве случаев, также равны.</w:t>
      </w:r>
    </w:p>
    <w:p w:rsidR="008D61BA" w:rsidRPr="00772162" w:rsidRDefault="008D61BA" w:rsidP="008D61BA">
      <w:pPr>
        <w:pStyle w:val="22"/>
        <w:jc w:val="both"/>
        <w:rPr>
          <w:b w:val="0"/>
          <w:i w:val="0"/>
        </w:rPr>
      </w:pPr>
      <w:r w:rsidRPr="00772162">
        <w:t>Рента характеризуется следующими параметрами</w:t>
      </w:r>
      <w:r w:rsidRPr="00772162">
        <w:rPr>
          <w:b w:val="0"/>
          <w:i w:val="0"/>
        </w:rPr>
        <w:t>:</w:t>
      </w:r>
    </w:p>
    <w:p w:rsidR="008D61BA" w:rsidRPr="00772162" w:rsidRDefault="008D61BA" w:rsidP="008D61BA">
      <w:pPr>
        <w:pStyle w:val="22"/>
        <w:numPr>
          <w:ilvl w:val="0"/>
          <w:numId w:val="14"/>
        </w:numPr>
        <w:jc w:val="both"/>
        <w:rPr>
          <w:b w:val="0"/>
          <w:i w:val="0"/>
        </w:rPr>
      </w:pPr>
      <w:r w:rsidRPr="00772162">
        <w:rPr>
          <w:b w:val="0"/>
          <w:i w:val="0"/>
        </w:rPr>
        <w:t>член ренты – размер отдельного платежа</w:t>
      </w:r>
    </w:p>
    <w:p w:rsidR="008D61BA" w:rsidRPr="00772162" w:rsidRDefault="008D61BA" w:rsidP="008D61BA">
      <w:pPr>
        <w:pStyle w:val="22"/>
        <w:numPr>
          <w:ilvl w:val="0"/>
          <w:numId w:val="14"/>
        </w:numPr>
        <w:jc w:val="both"/>
        <w:rPr>
          <w:b w:val="0"/>
          <w:i w:val="0"/>
        </w:rPr>
      </w:pPr>
      <w:r w:rsidRPr="00772162">
        <w:rPr>
          <w:b w:val="0"/>
          <w:i w:val="0"/>
        </w:rPr>
        <w:t>период ренты – временной интервал между двумя последовательными платежами</w:t>
      </w:r>
    </w:p>
    <w:p w:rsidR="008D61BA" w:rsidRPr="00772162" w:rsidRDefault="008D61BA" w:rsidP="008D61BA">
      <w:pPr>
        <w:pStyle w:val="22"/>
        <w:numPr>
          <w:ilvl w:val="0"/>
          <w:numId w:val="14"/>
        </w:numPr>
        <w:jc w:val="both"/>
        <w:rPr>
          <w:b w:val="0"/>
          <w:i w:val="0"/>
        </w:rPr>
      </w:pPr>
      <w:r w:rsidRPr="00772162">
        <w:rPr>
          <w:b w:val="0"/>
          <w:i w:val="0"/>
        </w:rPr>
        <w:t>срок ренты – время от начала первого периода ренты до конца последнего</w:t>
      </w:r>
    </w:p>
    <w:p w:rsidR="008D61BA" w:rsidRPr="00772162" w:rsidRDefault="008D61BA" w:rsidP="008D61BA">
      <w:pPr>
        <w:pStyle w:val="22"/>
        <w:numPr>
          <w:ilvl w:val="0"/>
          <w:numId w:val="14"/>
        </w:numPr>
        <w:jc w:val="both"/>
        <w:rPr>
          <w:b w:val="0"/>
          <w:i w:val="0"/>
        </w:rPr>
      </w:pPr>
      <w:r w:rsidRPr="00772162">
        <w:rPr>
          <w:b w:val="0"/>
          <w:i w:val="0"/>
        </w:rPr>
        <w:t>процентная ставка – доходность данной операции</w:t>
      </w:r>
    </w:p>
    <w:p w:rsidR="008D61BA" w:rsidRPr="00772162" w:rsidRDefault="008D61BA" w:rsidP="008D61BA">
      <w:pPr>
        <w:pStyle w:val="22"/>
        <w:jc w:val="both"/>
        <w:rPr>
          <w:b w:val="0"/>
          <w:i w:val="0"/>
        </w:rPr>
      </w:pPr>
      <w:r w:rsidRPr="00772162">
        <w:rPr>
          <w:b w:val="0"/>
          <w:i w:val="0"/>
        </w:rPr>
        <w:t>В практике применяют разные по своим условиям ренты. В основу их классификации могут быть положены различные признаки. Рассмотрим основные классификации рент.</w:t>
      </w:r>
    </w:p>
    <w:p w:rsidR="008D61BA" w:rsidRPr="00772162" w:rsidRDefault="008D61BA" w:rsidP="008D61BA">
      <w:pPr>
        <w:pStyle w:val="22"/>
        <w:jc w:val="both"/>
        <w:rPr>
          <w:b w:val="0"/>
          <w:i w:val="0"/>
        </w:rPr>
      </w:pPr>
      <w:r w:rsidRPr="00772162">
        <w:t>В зависимости от количества выплат членов</w:t>
      </w:r>
      <w:r w:rsidRPr="00772162">
        <w:rPr>
          <w:b w:val="0"/>
          <w:i w:val="0"/>
        </w:rPr>
        <w:t xml:space="preserve"> ренты подразделяются </w:t>
      </w:r>
      <w:proofErr w:type="gramStart"/>
      <w:r w:rsidRPr="00772162">
        <w:rPr>
          <w:b w:val="0"/>
          <w:i w:val="0"/>
        </w:rPr>
        <w:t>на</w:t>
      </w:r>
      <w:proofErr w:type="gramEnd"/>
      <w:r w:rsidRPr="00772162">
        <w:rPr>
          <w:b w:val="0"/>
          <w:i w:val="0"/>
        </w:rPr>
        <w:t xml:space="preserve"> дискретные и непрерывные. При этом дискретные могут быть годовыми </w:t>
      </w:r>
      <w:r w:rsidRPr="00772162">
        <w:rPr>
          <w:b w:val="0"/>
          <w:i w:val="0"/>
        </w:rPr>
        <w:lastRenderedPageBreak/>
        <w:t xml:space="preserve">(выплаты 1 раз в год) и </w:t>
      </w:r>
      <w:proofErr w:type="spellStart"/>
      <w:r w:rsidRPr="00772162">
        <w:rPr>
          <w:b w:val="0"/>
          <w:i w:val="0"/>
        </w:rPr>
        <w:t>р-срочными</w:t>
      </w:r>
      <w:proofErr w:type="spellEnd"/>
      <w:r w:rsidRPr="00772162">
        <w:rPr>
          <w:b w:val="0"/>
          <w:i w:val="0"/>
        </w:rPr>
        <w:t xml:space="preserve"> (выплаты р раз в год). В случае непрерывной ренты выплаты производятся столь часто, </w:t>
      </w:r>
      <w:proofErr w:type="gramStart"/>
      <w:r w:rsidRPr="00772162">
        <w:rPr>
          <w:b w:val="0"/>
          <w:i w:val="0"/>
        </w:rPr>
        <w:t>что</w:t>
      </w:r>
      <w:proofErr w:type="gramEnd"/>
      <w:r w:rsidRPr="00772162">
        <w:rPr>
          <w:b w:val="0"/>
          <w:i w:val="0"/>
        </w:rPr>
        <w:t xml:space="preserve"> по сути являются непрерывным потоком платежей.</w:t>
      </w:r>
    </w:p>
    <w:p w:rsidR="008D61BA" w:rsidRPr="00772162" w:rsidRDefault="008D61BA" w:rsidP="008D61BA">
      <w:pPr>
        <w:pStyle w:val="22"/>
        <w:jc w:val="both"/>
        <w:rPr>
          <w:b w:val="0"/>
          <w:i w:val="0"/>
        </w:rPr>
      </w:pPr>
      <w:r w:rsidRPr="00772162">
        <w:t>По количеству начислений процентов</w:t>
      </w:r>
      <w:r w:rsidRPr="00772162">
        <w:rPr>
          <w:b w:val="0"/>
          <w:i w:val="0"/>
        </w:rPr>
        <w:t xml:space="preserve"> различают: ренты с ежегодным начислением, с начислением </w:t>
      </w:r>
      <w:r w:rsidRPr="00772162">
        <w:rPr>
          <w:b w:val="0"/>
          <w:i w:val="0"/>
          <w:lang w:val="en-US"/>
        </w:rPr>
        <w:t>k</w:t>
      </w:r>
      <w:r w:rsidRPr="00772162">
        <w:rPr>
          <w:b w:val="0"/>
          <w:i w:val="0"/>
        </w:rPr>
        <w:t xml:space="preserve"> раз в год, с непрерывным начислением. Моменты начисления процентов могут совпадать, а могут и не совпадать с моментами </w:t>
      </w:r>
      <w:proofErr w:type="gramStart"/>
      <w:r w:rsidRPr="00772162">
        <w:rPr>
          <w:b w:val="0"/>
          <w:i w:val="0"/>
        </w:rPr>
        <w:t>выплаты членов</w:t>
      </w:r>
      <w:proofErr w:type="gramEnd"/>
      <w:r w:rsidRPr="00772162">
        <w:rPr>
          <w:b w:val="0"/>
          <w:i w:val="0"/>
        </w:rPr>
        <w:t xml:space="preserve"> ренты.</w:t>
      </w:r>
    </w:p>
    <w:p w:rsidR="008D61BA" w:rsidRPr="00772162" w:rsidRDefault="008D61BA" w:rsidP="008D61BA">
      <w:pPr>
        <w:pStyle w:val="22"/>
        <w:jc w:val="both"/>
        <w:rPr>
          <w:b w:val="0"/>
          <w:i w:val="0"/>
        </w:rPr>
      </w:pPr>
      <w:r w:rsidRPr="00772162">
        <w:t xml:space="preserve">По величине своих членов ренты </w:t>
      </w:r>
      <w:r w:rsidRPr="00772162">
        <w:rPr>
          <w:b w:val="0"/>
          <w:i w:val="0"/>
        </w:rPr>
        <w:t xml:space="preserve">делятся на постоянные (с одинаковыми платежами) и переменные. Члены переменных рент изменяют свои </w:t>
      </w:r>
      <w:proofErr w:type="gramStart"/>
      <w:r w:rsidRPr="00772162">
        <w:rPr>
          <w:b w:val="0"/>
          <w:i w:val="0"/>
        </w:rPr>
        <w:t>размеры</w:t>
      </w:r>
      <w:proofErr w:type="gramEnd"/>
      <w:r w:rsidRPr="00772162">
        <w:rPr>
          <w:b w:val="0"/>
          <w:i w:val="0"/>
        </w:rPr>
        <w:t xml:space="preserve"> во времени следуя какому-либо закону, например, арифметической или геометрической прогрессии, либо несистематично (задаются таблицей).</w:t>
      </w:r>
    </w:p>
    <w:p w:rsidR="008D61BA" w:rsidRPr="00772162" w:rsidRDefault="008D61BA" w:rsidP="008D61BA">
      <w:pPr>
        <w:pStyle w:val="22"/>
        <w:jc w:val="both"/>
        <w:rPr>
          <w:b w:val="0"/>
          <w:i w:val="0"/>
        </w:rPr>
      </w:pPr>
      <w:r w:rsidRPr="00772162">
        <w:t>По вероятности выплат</w:t>
      </w:r>
      <w:r w:rsidRPr="00772162">
        <w:rPr>
          <w:b w:val="0"/>
          <w:i w:val="0"/>
        </w:rPr>
        <w:t xml:space="preserve"> ренты делятся </w:t>
      </w:r>
      <w:proofErr w:type="gramStart"/>
      <w:r w:rsidRPr="00772162">
        <w:rPr>
          <w:b w:val="0"/>
          <w:i w:val="0"/>
        </w:rPr>
        <w:t>на</w:t>
      </w:r>
      <w:proofErr w:type="gramEnd"/>
      <w:r w:rsidRPr="00772162">
        <w:rPr>
          <w:b w:val="0"/>
          <w:i w:val="0"/>
        </w:rPr>
        <w:t xml:space="preserve"> верные и условные. Верные ренты подлежат безусловной уплате, например при погашении кредита. Число членов такой ренты заранее известно. В свою очередь выплата условной ренты ставится в зависимость от наступления некоторого случайного события. Поэтому число ее членов заранее неизвестно. </w:t>
      </w:r>
      <w:proofErr w:type="gramStart"/>
      <w:r w:rsidRPr="00772162">
        <w:rPr>
          <w:b w:val="0"/>
          <w:i w:val="0"/>
        </w:rPr>
        <w:t>К</w:t>
      </w:r>
      <w:proofErr w:type="gramEnd"/>
      <w:r w:rsidRPr="00772162">
        <w:rPr>
          <w:b w:val="0"/>
          <w:i w:val="0"/>
        </w:rPr>
        <w:t xml:space="preserve"> </w:t>
      </w:r>
      <w:proofErr w:type="gramStart"/>
      <w:r w:rsidRPr="00772162">
        <w:rPr>
          <w:b w:val="0"/>
          <w:i w:val="0"/>
        </w:rPr>
        <w:t>такого</w:t>
      </w:r>
      <w:proofErr w:type="gramEnd"/>
      <w:r w:rsidRPr="00772162">
        <w:rPr>
          <w:b w:val="0"/>
          <w:i w:val="0"/>
        </w:rPr>
        <w:t xml:space="preserve"> рода рентам относятся страховые аннуитеты – различные последовательные платежи в имущественном и личном страховании. Типичным примером страхового аннуитета является пожизненная выплата пенсии.</w:t>
      </w:r>
    </w:p>
    <w:p w:rsidR="008D61BA" w:rsidRPr="00772162" w:rsidRDefault="008D61BA" w:rsidP="008D61BA">
      <w:pPr>
        <w:pStyle w:val="22"/>
        <w:jc w:val="both"/>
        <w:rPr>
          <w:b w:val="0"/>
          <w:i w:val="0"/>
        </w:rPr>
      </w:pPr>
      <w:r w:rsidRPr="00772162">
        <w:t>По количеству членов</w:t>
      </w:r>
      <w:r w:rsidRPr="00772162">
        <w:rPr>
          <w:b w:val="0"/>
          <w:i w:val="0"/>
        </w:rPr>
        <w:t xml:space="preserve"> ренты различают ренты с конечным числом членов, т.е. ограниченные по срокам ренты (их срок заранее оговорен) и бесконечные или вечные ренты. С вечной рентой встречаются на практике в ряде долгосрочных операций, когда предполагается, что период </w:t>
      </w:r>
      <w:proofErr w:type="spellStart"/>
      <w:r w:rsidRPr="00772162">
        <w:rPr>
          <w:b w:val="0"/>
          <w:i w:val="0"/>
        </w:rPr>
        <w:t>фукнционирования</w:t>
      </w:r>
      <w:proofErr w:type="spellEnd"/>
      <w:r w:rsidRPr="00772162">
        <w:rPr>
          <w:b w:val="0"/>
          <w:i w:val="0"/>
        </w:rPr>
        <w:t xml:space="preserve"> анализируемой системы или срок операции весьма продолжителен и не оговаривается конкретными датами. В качестве вечной ренты можно рассматривать выплаты процентов по облигационным займам с неограниченными сроками.</w:t>
      </w:r>
    </w:p>
    <w:p w:rsidR="008D61BA" w:rsidRPr="00772162" w:rsidRDefault="008D61BA" w:rsidP="008D61BA">
      <w:pPr>
        <w:pStyle w:val="22"/>
        <w:jc w:val="both"/>
        <w:rPr>
          <w:b w:val="0"/>
          <w:i w:val="0"/>
        </w:rPr>
      </w:pPr>
      <w:r w:rsidRPr="00772162">
        <w:t>По соотношению начала срока ренты и какого-либо момента времени</w:t>
      </w:r>
      <w:r w:rsidRPr="00772162">
        <w:rPr>
          <w:b w:val="0"/>
          <w:i w:val="0"/>
        </w:rPr>
        <w:t xml:space="preserve">, упреждающего начало ренты (например, начало действия контракта или дата его заключения), ренты делятся </w:t>
      </w:r>
      <w:proofErr w:type="gramStart"/>
      <w:r w:rsidRPr="00772162">
        <w:rPr>
          <w:b w:val="0"/>
          <w:i w:val="0"/>
        </w:rPr>
        <w:t>на</w:t>
      </w:r>
      <w:proofErr w:type="gramEnd"/>
      <w:r w:rsidRPr="00772162">
        <w:rPr>
          <w:b w:val="0"/>
          <w:i w:val="0"/>
        </w:rPr>
        <w:t xml:space="preserve"> немедленные и отложенные (отсроченные).</w:t>
      </w:r>
    </w:p>
    <w:p w:rsidR="008D61BA" w:rsidRPr="00772162" w:rsidRDefault="008D61BA" w:rsidP="008D61BA">
      <w:pPr>
        <w:pStyle w:val="22"/>
        <w:jc w:val="both"/>
        <w:rPr>
          <w:b w:val="0"/>
          <w:i w:val="0"/>
        </w:rPr>
      </w:pPr>
      <w:r w:rsidRPr="00772162">
        <w:rPr>
          <w:b w:val="0"/>
          <w:i w:val="0"/>
        </w:rPr>
        <w:t xml:space="preserve">Очень важным является различие рент </w:t>
      </w:r>
      <w:r w:rsidRPr="00772162">
        <w:t>по моменту выплат платежей</w:t>
      </w:r>
      <w:r w:rsidRPr="00772162">
        <w:rPr>
          <w:b w:val="0"/>
          <w:i w:val="0"/>
        </w:rPr>
        <w:t xml:space="preserve"> в пределах периода. Если платежи осуществляются в конце периодов, то соответствующие ренты называются обыкновенными или </w:t>
      </w:r>
      <w:proofErr w:type="spellStart"/>
      <w:r w:rsidRPr="00772162">
        <w:rPr>
          <w:b w:val="0"/>
          <w:i w:val="0"/>
        </w:rPr>
        <w:t>постнумерандо</w:t>
      </w:r>
      <w:proofErr w:type="spellEnd"/>
      <w:r w:rsidRPr="00772162">
        <w:rPr>
          <w:b w:val="0"/>
          <w:i w:val="0"/>
        </w:rPr>
        <w:t xml:space="preserve">, если же платежи производятся в начале периодов, то их называют </w:t>
      </w:r>
      <w:proofErr w:type="spellStart"/>
      <w:r w:rsidRPr="00772162">
        <w:rPr>
          <w:b w:val="0"/>
          <w:i w:val="0"/>
        </w:rPr>
        <w:t>пренумерандо</w:t>
      </w:r>
      <w:proofErr w:type="spellEnd"/>
      <w:r w:rsidRPr="00772162">
        <w:rPr>
          <w:b w:val="0"/>
          <w:i w:val="0"/>
        </w:rPr>
        <w:t>. Иногда контракты предусматривают платежи или поступление денег в середине периодов.</w:t>
      </w:r>
    </w:p>
    <w:p w:rsidR="008D61BA" w:rsidRPr="00772162" w:rsidRDefault="008D61BA" w:rsidP="008D61BA">
      <w:pPr>
        <w:pStyle w:val="22"/>
        <w:ind w:firstLine="357"/>
        <w:jc w:val="both"/>
        <w:rPr>
          <w:b w:val="0"/>
          <w:i w:val="0"/>
        </w:rPr>
      </w:pPr>
      <w:r w:rsidRPr="00772162">
        <w:rPr>
          <w:b w:val="0"/>
          <w:u w:val="single"/>
        </w:rPr>
        <w:t>В качестве примера</w:t>
      </w:r>
      <w:r w:rsidRPr="00772162">
        <w:rPr>
          <w:b w:val="0"/>
        </w:rPr>
        <w:t xml:space="preserve"> рассмотрим следующую ситуацию: Контракт предусматривает периодическое погашение задолженности выплатой в конце каждого полугодия одинаковых погасительных платежей на протяжении 10 лет. Таким образом, предусматривается постоянная, полугодовая, верная, ограниченная рента </w:t>
      </w:r>
      <w:proofErr w:type="spellStart"/>
      <w:r w:rsidRPr="00772162">
        <w:rPr>
          <w:b w:val="0"/>
        </w:rPr>
        <w:t>постнумерандо</w:t>
      </w:r>
      <w:proofErr w:type="spellEnd"/>
      <w:r w:rsidRPr="00772162">
        <w:rPr>
          <w:b w:val="0"/>
        </w:rPr>
        <w:t xml:space="preserve">. Если первая выплата в счет погашения основной суммы долга производится спустя некоторое время (например, через два года) после подписания контракта </w:t>
      </w:r>
      <w:r w:rsidRPr="00772162">
        <w:rPr>
          <w:b w:val="0"/>
        </w:rPr>
        <w:lastRenderedPageBreak/>
        <w:t>(льготный период), то эта рента является отложенной относительно даты заключения договора</w:t>
      </w:r>
      <w:r w:rsidRPr="00772162">
        <w:rPr>
          <w:b w:val="0"/>
          <w:i w:val="0"/>
        </w:rPr>
        <w:t>.</w:t>
      </w:r>
    </w:p>
    <w:p w:rsidR="008D61BA" w:rsidRPr="00772162" w:rsidRDefault="008D61BA" w:rsidP="008D61BA">
      <w:pPr>
        <w:widowControl/>
        <w:spacing w:line="240" w:lineRule="auto"/>
        <w:ind w:firstLine="0"/>
        <w:jc w:val="left"/>
        <w:rPr>
          <w:sz w:val="28"/>
          <w:szCs w:val="28"/>
        </w:rPr>
      </w:pPr>
    </w:p>
    <w:p w:rsidR="008D61BA" w:rsidRPr="00772162" w:rsidRDefault="008D61BA" w:rsidP="008D61BA">
      <w:pPr>
        <w:widowControl/>
        <w:spacing w:line="240" w:lineRule="auto"/>
        <w:ind w:firstLine="585"/>
        <w:jc w:val="center"/>
        <w:rPr>
          <w:b/>
          <w:i/>
          <w:sz w:val="28"/>
          <w:szCs w:val="28"/>
        </w:rPr>
      </w:pPr>
      <w:r w:rsidRPr="00772162">
        <w:rPr>
          <w:b/>
          <w:i/>
          <w:sz w:val="28"/>
          <w:szCs w:val="28"/>
        </w:rPr>
        <w:t>Вопросы для самоконтроля:</w:t>
      </w:r>
    </w:p>
    <w:p w:rsidR="008D61BA" w:rsidRPr="00772162" w:rsidRDefault="008D61BA" w:rsidP="008D61BA">
      <w:pPr>
        <w:widowControl/>
        <w:numPr>
          <w:ilvl w:val="0"/>
          <w:numId w:val="1"/>
        </w:numPr>
        <w:spacing w:line="240" w:lineRule="auto"/>
        <w:rPr>
          <w:i/>
          <w:sz w:val="28"/>
          <w:szCs w:val="28"/>
        </w:rPr>
      </w:pPr>
      <w:r w:rsidRPr="00772162">
        <w:rPr>
          <w:i/>
          <w:sz w:val="28"/>
          <w:szCs w:val="28"/>
        </w:rPr>
        <w:t>В чем различие между понятиями денежные ресурсы, финансовые (денежные) потоки, движение денежных средств?</w:t>
      </w:r>
    </w:p>
    <w:p w:rsidR="008D61BA" w:rsidRPr="00772162" w:rsidRDefault="008D61BA" w:rsidP="008D61BA">
      <w:pPr>
        <w:widowControl/>
        <w:numPr>
          <w:ilvl w:val="0"/>
          <w:numId w:val="1"/>
        </w:numPr>
        <w:spacing w:line="240" w:lineRule="auto"/>
        <w:rPr>
          <w:i/>
          <w:sz w:val="28"/>
          <w:szCs w:val="28"/>
        </w:rPr>
      </w:pPr>
      <w:r w:rsidRPr="00772162">
        <w:rPr>
          <w:i/>
          <w:sz w:val="28"/>
          <w:szCs w:val="28"/>
        </w:rPr>
        <w:t>Охарактеризуйте  положения, определяющие значимость эффективного управления финансовыми (денежными) потоками.</w:t>
      </w:r>
    </w:p>
    <w:p w:rsidR="008D61BA" w:rsidRPr="00772162" w:rsidRDefault="008D61BA" w:rsidP="008D61BA">
      <w:pPr>
        <w:widowControl/>
        <w:numPr>
          <w:ilvl w:val="0"/>
          <w:numId w:val="1"/>
        </w:numPr>
        <w:spacing w:line="240" w:lineRule="auto"/>
        <w:rPr>
          <w:i/>
          <w:sz w:val="28"/>
          <w:szCs w:val="28"/>
        </w:rPr>
      </w:pPr>
      <w:r w:rsidRPr="00772162">
        <w:rPr>
          <w:i/>
          <w:sz w:val="28"/>
          <w:szCs w:val="28"/>
        </w:rPr>
        <w:t>Назовите классификационные признаки, по которым группируются финансовые (денежные) потоки.</w:t>
      </w:r>
    </w:p>
    <w:p w:rsidR="008D61BA" w:rsidRPr="00772162" w:rsidRDefault="008D61BA" w:rsidP="008D61BA">
      <w:pPr>
        <w:widowControl/>
        <w:numPr>
          <w:ilvl w:val="0"/>
          <w:numId w:val="1"/>
        </w:numPr>
        <w:spacing w:line="240" w:lineRule="auto"/>
        <w:rPr>
          <w:i/>
          <w:sz w:val="28"/>
          <w:szCs w:val="28"/>
        </w:rPr>
      </w:pPr>
      <w:r w:rsidRPr="00772162">
        <w:rPr>
          <w:i/>
          <w:sz w:val="28"/>
          <w:szCs w:val="28"/>
        </w:rPr>
        <w:t>Дайте характеристику группировки финансовых (денежных) потоков по видам хозяйственной деятельности.</w:t>
      </w:r>
    </w:p>
    <w:p w:rsidR="008D61BA" w:rsidRPr="00772162" w:rsidRDefault="008D61BA" w:rsidP="008D61BA">
      <w:pPr>
        <w:widowControl/>
        <w:numPr>
          <w:ilvl w:val="0"/>
          <w:numId w:val="1"/>
        </w:numPr>
        <w:spacing w:line="240" w:lineRule="auto"/>
        <w:rPr>
          <w:i/>
          <w:sz w:val="28"/>
          <w:szCs w:val="28"/>
        </w:rPr>
      </w:pPr>
      <w:proofErr w:type="gramStart"/>
      <w:r w:rsidRPr="00772162">
        <w:rPr>
          <w:i/>
          <w:sz w:val="28"/>
          <w:szCs w:val="28"/>
        </w:rPr>
        <w:t>В чем заключаются различия между валовым и чистым финансовыми (денежными) потоками?</w:t>
      </w:r>
      <w:proofErr w:type="gramEnd"/>
    </w:p>
    <w:p w:rsidR="008D61BA" w:rsidRPr="00772162" w:rsidRDefault="008D61BA" w:rsidP="008D61BA">
      <w:pPr>
        <w:widowControl/>
        <w:numPr>
          <w:ilvl w:val="0"/>
          <w:numId w:val="1"/>
        </w:numPr>
        <w:spacing w:line="240" w:lineRule="auto"/>
        <w:rPr>
          <w:i/>
          <w:sz w:val="28"/>
          <w:szCs w:val="28"/>
        </w:rPr>
      </w:pPr>
      <w:r w:rsidRPr="00772162">
        <w:rPr>
          <w:i/>
          <w:sz w:val="28"/>
          <w:szCs w:val="28"/>
        </w:rPr>
        <w:t>Какой поток можно назвать дефицитным?</w:t>
      </w:r>
    </w:p>
    <w:p w:rsidR="008D61BA" w:rsidRPr="00772162" w:rsidRDefault="008D61BA" w:rsidP="008D61BA">
      <w:pPr>
        <w:widowControl/>
        <w:numPr>
          <w:ilvl w:val="0"/>
          <w:numId w:val="1"/>
        </w:numPr>
        <w:spacing w:line="240" w:lineRule="auto"/>
        <w:rPr>
          <w:i/>
          <w:sz w:val="28"/>
          <w:szCs w:val="28"/>
        </w:rPr>
      </w:pPr>
      <w:r w:rsidRPr="00772162">
        <w:rPr>
          <w:i/>
          <w:sz w:val="28"/>
          <w:szCs w:val="28"/>
        </w:rPr>
        <w:t>Раскройте суть балансового способа раскрытия информации в Отчете о движении денежных средств.</w:t>
      </w:r>
    </w:p>
    <w:p w:rsidR="008D61BA" w:rsidRPr="00772162" w:rsidRDefault="008D61BA" w:rsidP="008D61BA">
      <w:pPr>
        <w:widowControl/>
        <w:numPr>
          <w:ilvl w:val="0"/>
          <w:numId w:val="1"/>
        </w:numPr>
        <w:spacing w:line="240" w:lineRule="auto"/>
        <w:rPr>
          <w:i/>
          <w:sz w:val="28"/>
          <w:szCs w:val="28"/>
        </w:rPr>
      </w:pPr>
      <w:r w:rsidRPr="00772162">
        <w:rPr>
          <w:i/>
          <w:sz w:val="28"/>
          <w:szCs w:val="28"/>
        </w:rPr>
        <w:t>Дайте определение ренты. Назовите параметры, которыми характеризуется рента.</w:t>
      </w:r>
    </w:p>
    <w:p w:rsidR="008D61BA" w:rsidRPr="00772162" w:rsidRDefault="008D61BA" w:rsidP="008D61BA">
      <w:pPr>
        <w:widowControl/>
        <w:numPr>
          <w:ilvl w:val="0"/>
          <w:numId w:val="1"/>
        </w:numPr>
        <w:spacing w:line="240" w:lineRule="auto"/>
        <w:rPr>
          <w:i/>
          <w:sz w:val="28"/>
          <w:szCs w:val="28"/>
        </w:rPr>
      </w:pPr>
      <w:r w:rsidRPr="00772162">
        <w:rPr>
          <w:i/>
          <w:sz w:val="28"/>
          <w:szCs w:val="28"/>
        </w:rPr>
        <w:t>Дайте характеристику основным классификациям рент.</w:t>
      </w:r>
    </w:p>
    <w:p w:rsidR="008D61BA" w:rsidRPr="00772162" w:rsidRDefault="008D61BA" w:rsidP="008D61BA">
      <w:pPr>
        <w:widowControl/>
        <w:spacing w:line="240" w:lineRule="auto"/>
        <w:ind w:firstLine="0"/>
        <w:rPr>
          <w:sz w:val="28"/>
          <w:szCs w:val="28"/>
        </w:rPr>
      </w:pPr>
    </w:p>
    <w:p w:rsidR="00B833A9" w:rsidRDefault="00B833A9"/>
    <w:sectPr w:rsidR="00B833A9" w:rsidSect="00B8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67" w:rsidRDefault="008D61BA" w:rsidP="0016000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rsidR="006F6B67" w:rsidRDefault="008D61BA" w:rsidP="00831D4C">
    <w:pPr>
      <w:pStyle w:val="a3"/>
      <w:framePr w:wrap="around" w:vAnchor="text" w:hAnchor="page" w:x="862" w:y="252"/>
      <w:ind w:right="360"/>
      <w:rPr>
        <w:rStyle w:val="a5"/>
      </w:rPr>
    </w:pPr>
  </w:p>
  <w:p w:rsidR="006F6B67" w:rsidRDefault="008D61BA" w:rsidP="00831D4C">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4E07"/>
    <w:multiLevelType w:val="hybridMultilevel"/>
    <w:tmpl w:val="6AA23FF8"/>
    <w:lvl w:ilvl="0" w:tplc="1E04E1F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14F0E45"/>
    <w:multiLevelType w:val="hybridMultilevel"/>
    <w:tmpl w:val="26A25896"/>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BD3E85"/>
    <w:multiLevelType w:val="hybridMultilevel"/>
    <w:tmpl w:val="538468E2"/>
    <w:lvl w:ilvl="0" w:tplc="1E04E1F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C097DD6"/>
    <w:multiLevelType w:val="hybridMultilevel"/>
    <w:tmpl w:val="930CBD34"/>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7C07F9"/>
    <w:multiLevelType w:val="hybridMultilevel"/>
    <w:tmpl w:val="084E0B3E"/>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D816D3"/>
    <w:multiLevelType w:val="hybridMultilevel"/>
    <w:tmpl w:val="97CCDBA2"/>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EB0A9F"/>
    <w:multiLevelType w:val="hybridMultilevel"/>
    <w:tmpl w:val="6BF034F4"/>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CD3F1F"/>
    <w:multiLevelType w:val="singleLevel"/>
    <w:tmpl w:val="0419000F"/>
    <w:lvl w:ilvl="0">
      <w:start w:val="1"/>
      <w:numFmt w:val="decimal"/>
      <w:lvlText w:val="%1."/>
      <w:lvlJc w:val="left"/>
      <w:pPr>
        <w:tabs>
          <w:tab w:val="num" w:pos="360"/>
        </w:tabs>
        <w:ind w:left="360" w:hanging="360"/>
      </w:pPr>
    </w:lvl>
  </w:abstractNum>
  <w:abstractNum w:abstractNumId="8">
    <w:nsid w:val="43642448"/>
    <w:multiLevelType w:val="hybridMultilevel"/>
    <w:tmpl w:val="2646ACA2"/>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C339E9"/>
    <w:multiLevelType w:val="multilevel"/>
    <w:tmpl w:val="BF281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201D01"/>
    <w:multiLevelType w:val="hybridMultilevel"/>
    <w:tmpl w:val="EC7A961E"/>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FD4AD8"/>
    <w:multiLevelType w:val="singleLevel"/>
    <w:tmpl w:val="0419000F"/>
    <w:lvl w:ilvl="0">
      <w:start w:val="1"/>
      <w:numFmt w:val="decimal"/>
      <w:lvlText w:val="%1."/>
      <w:lvlJc w:val="left"/>
      <w:pPr>
        <w:tabs>
          <w:tab w:val="num" w:pos="360"/>
        </w:tabs>
        <w:ind w:left="360" w:hanging="360"/>
      </w:pPr>
    </w:lvl>
  </w:abstractNum>
  <w:abstractNum w:abstractNumId="12">
    <w:nsid w:val="70E42E8D"/>
    <w:multiLevelType w:val="singleLevel"/>
    <w:tmpl w:val="DF3E06AA"/>
    <w:lvl w:ilvl="0">
      <w:start w:val="1"/>
      <w:numFmt w:val="decimal"/>
      <w:lvlText w:val="%1."/>
      <w:lvlJc w:val="left"/>
      <w:pPr>
        <w:tabs>
          <w:tab w:val="num" w:pos="360"/>
        </w:tabs>
        <w:ind w:left="360" w:hanging="360"/>
      </w:pPr>
      <w:rPr>
        <w:rFonts w:hint="default"/>
      </w:rPr>
    </w:lvl>
  </w:abstractNum>
  <w:abstractNum w:abstractNumId="13">
    <w:nsid w:val="71AF29AC"/>
    <w:multiLevelType w:val="hybridMultilevel"/>
    <w:tmpl w:val="C96CCA10"/>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4"/>
  </w:num>
  <w:num w:numId="6">
    <w:abstractNumId w:val="8"/>
  </w:num>
  <w:num w:numId="7">
    <w:abstractNumId w:val="3"/>
  </w:num>
  <w:num w:numId="8">
    <w:abstractNumId w:val="13"/>
  </w:num>
  <w:num w:numId="9">
    <w:abstractNumId w:val="1"/>
  </w:num>
  <w:num w:numId="10">
    <w:abstractNumId w:val="10"/>
  </w:num>
  <w:num w:numId="11">
    <w:abstractNumId w:val="5"/>
  </w:num>
  <w:num w:numId="12">
    <w:abstractNumId w:val="6"/>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D61BA"/>
    <w:rsid w:val="001308C1"/>
    <w:rsid w:val="001631B5"/>
    <w:rsid w:val="004C77AF"/>
    <w:rsid w:val="00787569"/>
    <w:rsid w:val="007B0B3A"/>
    <w:rsid w:val="00805A1A"/>
    <w:rsid w:val="00806BAE"/>
    <w:rsid w:val="00881C1E"/>
    <w:rsid w:val="008A0623"/>
    <w:rsid w:val="008D61BA"/>
    <w:rsid w:val="008E4D51"/>
    <w:rsid w:val="00911EA7"/>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BA"/>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D61BA"/>
    <w:pPr>
      <w:keepNext/>
      <w:widowControl/>
      <w:spacing w:line="360" w:lineRule="auto"/>
      <w:ind w:firstLine="0"/>
      <w:jc w:val="center"/>
    </w:pPr>
    <w:rPr>
      <w:b/>
      <w:bCs/>
      <w:i/>
      <w:iCs/>
    </w:rPr>
  </w:style>
  <w:style w:type="paragraph" w:customStyle="1" w:styleId="2">
    <w:name w:val="заголовок 2"/>
    <w:basedOn w:val="a"/>
    <w:next w:val="a"/>
    <w:rsid w:val="008D61BA"/>
    <w:pPr>
      <w:keepNext/>
      <w:widowControl/>
      <w:spacing w:before="140" w:line="240" w:lineRule="auto"/>
      <w:ind w:left="720" w:firstLine="0"/>
    </w:pPr>
    <w:rPr>
      <w:rFonts w:ascii="Courier New" w:hAnsi="Courier New" w:cs="Courier New"/>
    </w:rPr>
  </w:style>
  <w:style w:type="paragraph" w:customStyle="1" w:styleId="3">
    <w:name w:val="заголовок 3"/>
    <w:basedOn w:val="a"/>
    <w:next w:val="a"/>
    <w:rsid w:val="008D61BA"/>
    <w:pPr>
      <w:keepNext/>
      <w:widowControl/>
      <w:spacing w:before="140" w:line="240" w:lineRule="auto"/>
      <w:ind w:firstLine="720"/>
      <w:jc w:val="center"/>
    </w:pPr>
    <w:rPr>
      <w:rFonts w:ascii="Courier New" w:hAnsi="Courier New" w:cs="Courier New"/>
      <w:b/>
      <w:bCs/>
      <w:i/>
      <w:iCs/>
    </w:rPr>
  </w:style>
  <w:style w:type="paragraph" w:customStyle="1" w:styleId="4">
    <w:name w:val="заголовок 4"/>
    <w:basedOn w:val="a"/>
    <w:next w:val="a"/>
    <w:rsid w:val="008D61BA"/>
    <w:pPr>
      <w:keepNext/>
      <w:widowControl/>
      <w:spacing w:before="140" w:line="240" w:lineRule="auto"/>
      <w:ind w:firstLine="0"/>
    </w:pPr>
    <w:rPr>
      <w:rFonts w:ascii="Courier New" w:hAnsi="Courier New" w:cs="Courier New"/>
    </w:rPr>
  </w:style>
  <w:style w:type="paragraph" w:customStyle="1" w:styleId="5">
    <w:name w:val="заголовок 5"/>
    <w:basedOn w:val="a"/>
    <w:next w:val="a"/>
    <w:rsid w:val="008D61BA"/>
    <w:pPr>
      <w:keepNext/>
      <w:widowControl/>
      <w:spacing w:before="140" w:line="240" w:lineRule="auto"/>
      <w:ind w:left="357" w:firstLine="0"/>
      <w:jc w:val="center"/>
    </w:pPr>
    <w:rPr>
      <w:rFonts w:ascii="Courier New" w:hAnsi="Courier New" w:cs="Courier New"/>
      <w:b/>
      <w:bCs/>
      <w:i/>
      <w:iCs/>
    </w:rPr>
  </w:style>
  <w:style w:type="paragraph" w:customStyle="1" w:styleId="6">
    <w:name w:val="заголовок 6"/>
    <w:basedOn w:val="a"/>
    <w:next w:val="a"/>
    <w:rsid w:val="008D61BA"/>
    <w:pPr>
      <w:keepNext/>
      <w:widowControl/>
      <w:spacing w:before="140" w:line="240" w:lineRule="auto"/>
      <w:ind w:firstLine="360"/>
    </w:pPr>
    <w:rPr>
      <w:rFonts w:ascii="Courier New" w:hAnsi="Courier New" w:cs="Courier New"/>
      <w:b/>
      <w:bCs/>
      <w:i/>
      <w:iCs/>
    </w:rPr>
  </w:style>
  <w:style w:type="paragraph" w:customStyle="1" w:styleId="10">
    <w:name w:val="Стиль1"/>
    <w:basedOn w:val="a"/>
    <w:autoRedefine/>
    <w:rsid w:val="008D61BA"/>
    <w:pPr>
      <w:widowControl/>
      <w:spacing w:line="240" w:lineRule="auto"/>
      <w:ind w:firstLine="0"/>
    </w:pPr>
    <w:rPr>
      <w:sz w:val="28"/>
      <w:szCs w:val="28"/>
    </w:rPr>
  </w:style>
  <w:style w:type="paragraph" w:styleId="20">
    <w:name w:val="Body Text 2"/>
    <w:basedOn w:val="a"/>
    <w:link w:val="21"/>
    <w:rsid w:val="008D61BA"/>
    <w:pPr>
      <w:widowControl/>
      <w:spacing w:line="240" w:lineRule="auto"/>
      <w:ind w:firstLine="0"/>
      <w:jc w:val="center"/>
    </w:pPr>
    <w:rPr>
      <w:rFonts w:ascii="Courier New" w:hAnsi="Courier New" w:cs="Courier New"/>
      <w:b/>
      <w:bCs/>
      <w:sz w:val="26"/>
      <w:szCs w:val="26"/>
    </w:rPr>
  </w:style>
  <w:style w:type="character" w:customStyle="1" w:styleId="21">
    <w:name w:val="Основной текст 2 Знак"/>
    <w:basedOn w:val="a0"/>
    <w:link w:val="20"/>
    <w:rsid w:val="008D61BA"/>
    <w:rPr>
      <w:rFonts w:ascii="Courier New" w:eastAsia="Times New Roman" w:hAnsi="Courier New" w:cs="Courier New"/>
      <w:b/>
      <w:bCs/>
      <w:sz w:val="26"/>
      <w:szCs w:val="26"/>
      <w:lang w:eastAsia="ru-RU"/>
    </w:rPr>
  </w:style>
  <w:style w:type="paragraph" w:styleId="22">
    <w:name w:val="Body Text Indent 2"/>
    <w:basedOn w:val="a"/>
    <w:link w:val="23"/>
    <w:rsid w:val="008D61BA"/>
    <w:pPr>
      <w:widowControl/>
      <w:spacing w:line="240" w:lineRule="auto"/>
      <w:ind w:firstLine="360"/>
      <w:jc w:val="center"/>
    </w:pPr>
    <w:rPr>
      <w:b/>
      <w:bCs/>
      <w:i/>
      <w:iCs/>
      <w:sz w:val="28"/>
      <w:szCs w:val="28"/>
    </w:rPr>
  </w:style>
  <w:style w:type="character" w:customStyle="1" w:styleId="23">
    <w:name w:val="Основной текст с отступом 2 Знак"/>
    <w:basedOn w:val="a0"/>
    <w:link w:val="22"/>
    <w:rsid w:val="008D61BA"/>
    <w:rPr>
      <w:rFonts w:ascii="Times New Roman" w:eastAsia="Times New Roman" w:hAnsi="Times New Roman" w:cs="Times New Roman"/>
      <w:b/>
      <w:bCs/>
      <w:i/>
      <w:iCs/>
      <w:sz w:val="28"/>
      <w:szCs w:val="28"/>
      <w:lang w:eastAsia="ru-RU"/>
    </w:rPr>
  </w:style>
  <w:style w:type="paragraph" w:styleId="a3">
    <w:name w:val="footer"/>
    <w:basedOn w:val="a"/>
    <w:link w:val="a4"/>
    <w:rsid w:val="008D61BA"/>
    <w:pPr>
      <w:widowControl/>
      <w:tabs>
        <w:tab w:val="center" w:pos="4153"/>
        <w:tab w:val="right" w:pos="8306"/>
      </w:tabs>
      <w:spacing w:line="240" w:lineRule="auto"/>
      <w:ind w:firstLine="0"/>
      <w:jc w:val="left"/>
    </w:pPr>
    <w:rPr>
      <w:sz w:val="20"/>
      <w:szCs w:val="20"/>
    </w:rPr>
  </w:style>
  <w:style w:type="character" w:customStyle="1" w:styleId="a4">
    <w:name w:val="Нижний колонтитул Знак"/>
    <w:basedOn w:val="a0"/>
    <w:link w:val="a3"/>
    <w:rsid w:val="008D61BA"/>
    <w:rPr>
      <w:rFonts w:ascii="Times New Roman" w:eastAsia="Times New Roman" w:hAnsi="Times New Roman" w:cs="Times New Roman"/>
      <w:sz w:val="20"/>
      <w:szCs w:val="20"/>
      <w:lang w:eastAsia="ru-RU"/>
    </w:rPr>
  </w:style>
  <w:style w:type="paragraph" w:customStyle="1" w:styleId="FR4">
    <w:name w:val="FR4"/>
    <w:rsid w:val="008D61BA"/>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customStyle="1" w:styleId="FR5">
    <w:name w:val="FR5"/>
    <w:rsid w:val="008D61BA"/>
    <w:pPr>
      <w:widowControl w:val="0"/>
      <w:autoSpaceDE w:val="0"/>
      <w:autoSpaceDN w:val="0"/>
      <w:adjustRightInd w:val="0"/>
      <w:spacing w:before="200" w:after="100" w:line="360" w:lineRule="auto"/>
      <w:ind w:left="1840" w:right="1800"/>
      <w:jc w:val="center"/>
    </w:pPr>
    <w:rPr>
      <w:rFonts w:ascii="Arial" w:eastAsia="Times New Roman" w:hAnsi="Arial" w:cs="Arial"/>
      <w:sz w:val="12"/>
      <w:szCs w:val="12"/>
      <w:lang w:eastAsia="ru-RU"/>
    </w:rPr>
  </w:style>
  <w:style w:type="paragraph" w:customStyle="1" w:styleId="FR3">
    <w:name w:val="FR3"/>
    <w:rsid w:val="008D61BA"/>
    <w:pPr>
      <w:widowControl w:val="0"/>
      <w:autoSpaceDE w:val="0"/>
      <w:autoSpaceDN w:val="0"/>
      <w:adjustRightInd w:val="0"/>
      <w:spacing w:after="0" w:line="240" w:lineRule="auto"/>
    </w:pPr>
    <w:rPr>
      <w:rFonts w:ascii="Arial Narrow" w:eastAsia="Times New Roman" w:hAnsi="Arial Narrow" w:cs="Times New Roman"/>
      <w:b/>
      <w:bCs/>
      <w:sz w:val="24"/>
      <w:szCs w:val="24"/>
      <w:lang w:eastAsia="ru-RU"/>
    </w:rPr>
  </w:style>
  <w:style w:type="character" w:styleId="a5">
    <w:name w:val="page number"/>
    <w:basedOn w:val="a0"/>
    <w:rsid w:val="008D61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5179</Words>
  <Characters>29524</Characters>
  <Application>Microsoft Office Word</Application>
  <DocSecurity>0</DocSecurity>
  <Lines>246</Lines>
  <Paragraphs>69</Paragraphs>
  <ScaleCrop>false</ScaleCrop>
  <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2022-02-21T08:45:00Z</dcterms:created>
  <dcterms:modified xsi:type="dcterms:W3CDTF">2022-02-21T08:46:00Z</dcterms:modified>
</cp:coreProperties>
</file>