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C2" w:rsidRPr="002867AC" w:rsidRDefault="00760CC2" w:rsidP="002867AC">
      <w:pPr>
        <w:pStyle w:val="a3"/>
        <w:ind w:left="0"/>
        <w:contextualSpacing w:val="0"/>
        <w:rPr>
          <w:b/>
          <w:sz w:val="28"/>
          <w:szCs w:val="28"/>
        </w:rPr>
      </w:pPr>
      <w:r w:rsidRPr="002867AC">
        <w:rPr>
          <w:b/>
          <w:sz w:val="28"/>
          <w:szCs w:val="28"/>
        </w:rPr>
        <w:t>Вопросы к экзамену</w:t>
      </w:r>
      <w:r w:rsidR="002867AC" w:rsidRPr="002867AC">
        <w:rPr>
          <w:b/>
          <w:sz w:val="28"/>
          <w:szCs w:val="28"/>
        </w:rPr>
        <w:t>/за</w:t>
      </w:r>
      <w:bookmarkStart w:id="0" w:name="_GoBack"/>
      <w:bookmarkEnd w:id="0"/>
      <w:r w:rsidR="002867AC" w:rsidRPr="002867AC">
        <w:rPr>
          <w:b/>
          <w:sz w:val="28"/>
          <w:szCs w:val="28"/>
        </w:rPr>
        <w:t>чёту</w:t>
      </w:r>
      <w:r w:rsidRPr="002867AC">
        <w:rPr>
          <w:b/>
          <w:sz w:val="28"/>
          <w:szCs w:val="28"/>
        </w:rPr>
        <w:t xml:space="preserve"> по дисциплине «Финансовый менеджмент»</w:t>
      </w:r>
    </w:p>
    <w:p w:rsidR="00760CC2" w:rsidRPr="002867AC" w:rsidRDefault="00760CC2" w:rsidP="002867AC">
      <w:pPr>
        <w:pStyle w:val="a3"/>
        <w:ind w:left="0"/>
        <w:contextualSpacing w:val="0"/>
        <w:rPr>
          <w:sz w:val="28"/>
          <w:szCs w:val="28"/>
        </w:rPr>
      </w:pPr>
    </w:p>
    <w:p w:rsidR="00760CC2" w:rsidRPr="002867AC" w:rsidRDefault="00760CC2" w:rsidP="002867AC">
      <w:pPr>
        <w:pStyle w:val="a3"/>
        <w:ind w:left="0"/>
        <w:contextualSpacing w:val="0"/>
        <w:jc w:val="both"/>
        <w:rPr>
          <w:sz w:val="28"/>
          <w:szCs w:val="28"/>
        </w:rPr>
      </w:pPr>
      <w:r w:rsidRPr="002867AC">
        <w:rPr>
          <w:sz w:val="28"/>
          <w:szCs w:val="28"/>
        </w:rPr>
        <w:t>1. Финансы и финансовая деятельность организации.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2. Финансовый менеджмент как система управления финансами организации.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3. Цели и задачи финансового менеджмента.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4. Сущность и функции финансового менеджмента.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5. Должностные обязанности финансового менеджера.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6.Базовые концепции финансового менеджмента: денежный поток, временная стоимость денег, концепция агентских отношений, сверхдоходность проектов, компромисс между риском и доходностью.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 xml:space="preserve"> 7.Базовые концепции финансового менеджмента: стоимость капитала, эффективность рынка, альтернативные затраты, альтернативные затраты, этика финансов.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8. Оценка стоимости денег во времени.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9. Финансовые инструменты: понятие и виды.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10. Принципы финансового менеджмента.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11. Методы финансового менеджмента.</w:t>
      </w:r>
    </w:p>
    <w:p w:rsidR="00760CC2" w:rsidRPr="002867AC" w:rsidRDefault="00760CC2" w:rsidP="002867AC">
      <w:pPr>
        <w:tabs>
          <w:tab w:val="left" w:pos="0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12. Информационная база финансового менеджмента.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 xml:space="preserve">13. Сущность, цели  и задачи финансового планирования. 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14. Стратегическое финансовое планирование.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15. Текущее финансовое планирование.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16. Методы финансового анализа, применяемые в финансовом менеджменте.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17. Принципы проведения финансового анализа.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18. Финансовые коэффициенты оценки деятельности организации.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19. Коэффициенты ликвидности и финансовой устойчивости и их роль в оценке финансовой деятельности организации.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20. Характеристика активов и пассивов организации по степени ликвидности.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21. Коэффициенты деловой активности и их роль в оценке финансовой деятельности организации.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22. Понятие операционного анализа и его элементы.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23. Точка безубыточности и способы её определения.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24. Причины и факторы возникновения кризисов в организации.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25. Государственное регулирование кризисных ситуаций.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26. Сущность антикризисного управления.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27. Антикризисное финансовое управление.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28. Финансовое оздоровление организации.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29. Реструктуризация организации.</w:t>
      </w:r>
    </w:p>
    <w:p w:rsidR="00760CC2" w:rsidRPr="002867AC" w:rsidRDefault="00760CC2" w:rsidP="002867AC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30. Методики прогнозирования банкротства.</w:t>
      </w:r>
    </w:p>
    <w:p w:rsidR="00760CC2" w:rsidRPr="002867AC" w:rsidRDefault="00760CC2" w:rsidP="002867AC">
      <w:pPr>
        <w:pStyle w:val="a3"/>
        <w:tabs>
          <w:tab w:val="left" w:pos="3300"/>
        </w:tabs>
        <w:ind w:left="0"/>
        <w:jc w:val="both"/>
        <w:rPr>
          <w:b/>
          <w:sz w:val="28"/>
          <w:szCs w:val="28"/>
        </w:rPr>
      </w:pPr>
      <w:r w:rsidRPr="002867AC">
        <w:rPr>
          <w:sz w:val="28"/>
          <w:szCs w:val="28"/>
        </w:rPr>
        <w:t xml:space="preserve">31. </w:t>
      </w:r>
      <w:hyperlink r:id="rId6" w:anchor="1" w:history="1">
        <w:r w:rsidRPr="002867AC">
          <w:rPr>
            <w:color w:val="000000" w:themeColor="text1"/>
            <w:sz w:val="28"/>
            <w:szCs w:val="28"/>
          </w:rPr>
          <w:t xml:space="preserve">Состав заемного капитала </w:t>
        </w:r>
      </w:hyperlink>
      <w:r w:rsidRPr="002867AC">
        <w:rPr>
          <w:color w:val="000000" w:themeColor="text1"/>
          <w:sz w:val="28"/>
          <w:szCs w:val="28"/>
        </w:rPr>
        <w:t>организации</w:t>
      </w:r>
    </w:p>
    <w:p w:rsidR="00760CC2" w:rsidRPr="002867AC" w:rsidRDefault="00760CC2" w:rsidP="002867AC">
      <w:pPr>
        <w:pStyle w:val="a3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2867AC">
        <w:rPr>
          <w:sz w:val="28"/>
          <w:szCs w:val="28"/>
        </w:rPr>
        <w:t xml:space="preserve">32. </w:t>
      </w:r>
      <w:hyperlink r:id="rId7" w:anchor="2" w:history="1">
        <w:r w:rsidRPr="002867AC">
          <w:rPr>
            <w:color w:val="000000" w:themeColor="text1"/>
            <w:sz w:val="28"/>
            <w:szCs w:val="28"/>
          </w:rPr>
          <w:t>Управление привлечением банковского кредита</w:t>
        </w:r>
      </w:hyperlink>
      <w:r w:rsidRPr="002867AC">
        <w:rPr>
          <w:sz w:val="28"/>
          <w:szCs w:val="28"/>
        </w:rPr>
        <w:t>.</w:t>
      </w:r>
    </w:p>
    <w:p w:rsidR="00760CC2" w:rsidRPr="002867AC" w:rsidRDefault="00760CC2" w:rsidP="002867AC">
      <w:pPr>
        <w:pStyle w:val="a3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2867AC">
        <w:rPr>
          <w:sz w:val="28"/>
          <w:szCs w:val="28"/>
        </w:rPr>
        <w:t xml:space="preserve">33. </w:t>
      </w:r>
      <w:hyperlink r:id="rId8" w:anchor="3" w:history="1">
        <w:r w:rsidRPr="002867AC">
          <w:rPr>
            <w:color w:val="000000" w:themeColor="text1"/>
            <w:sz w:val="28"/>
            <w:szCs w:val="28"/>
          </w:rPr>
          <w:t>Управление финансовым лизингом</w:t>
        </w:r>
      </w:hyperlink>
      <w:r w:rsidRPr="002867AC">
        <w:rPr>
          <w:sz w:val="28"/>
          <w:szCs w:val="28"/>
        </w:rPr>
        <w:t>.</w:t>
      </w:r>
    </w:p>
    <w:p w:rsidR="00760CC2" w:rsidRPr="002867AC" w:rsidRDefault="00760CC2" w:rsidP="002867A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2867AC">
        <w:rPr>
          <w:sz w:val="28"/>
          <w:szCs w:val="28"/>
        </w:rPr>
        <w:t xml:space="preserve">34. </w:t>
      </w:r>
      <w:hyperlink r:id="rId9" w:anchor="5" w:history="1">
        <w:r w:rsidRPr="002867AC">
          <w:rPr>
            <w:color w:val="000000" w:themeColor="text1"/>
            <w:sz w:val="28"/>
            <w:szCs w:val="28"/>
          </w:rPr>
          <w:t>Управление привлечением товарного (коммерческого) кредита</w:t>
        </w:r>
      </w:hyperlink>
      <w:r w:rsidRPr="002867AC">
        <w:rPr>
          <w:sz w:val="28"/>
          <w:szCs w:val="28"/>
        </w:rPr>
        <w:t>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35. Структура и стоимость капитала.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35. Средневзвешенная и предельная цена капитала.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36. Финансовый и комбинированный рычаги.</w:t>
      </w:r>
    </w:p>
    <w:p w:rsidR="00760CC2" w:rsidRPr="002867AC" w:rsidRDefault="00760CC2" w:rsidP="002867AC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867AC">
        <w:rPr>
          <w:color w:val="000000" w:themeColor="text1"/>
          <w:sz w:val="28"/>
          <w:szCs w:val="28"/>
        </w:rPr>
        <w:lastRenderedPageBreak/>
        <w:t xml:space="preserve">37.Преимущества и недостатки использования </w:t>
      </w:r>
      <w:r w:rsidRPr="002867AC">
        <w:rPr>
          <w:color w:val="000000"/>
          <w:sz w:val="28"/>
          <w:szCs w:val="28"/>
        </w:rPr>
        <w:t>собственного капитала в качестве источника финансирования организации.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2867AC">
        <w:rPr>
          <w:rFonts w:ascii="Times New Roman" w:hAnsi="Times New Roman" w:cs="Times New Roman"/>
          <w:sz w:val="28"/>
          <w:szCs w:val="28"/>
        </w:rPr>
        <w:t>Дивидендная политика организации и факторы её определяющие.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39.Виды и источники дивидендных выплат.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40. Основные методики дивидендных выплат.</w:t>
      </w:r>
    </w:p>
    <w:p w:rsidR="00760CC2" w:rsidRPr="002867AC" w:rsidRDefault="00760CC2" w:rsidP="002867AC">
      <w:pPr>
        <w:pStyle w:val="a3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2867AC">
        <w:rPr>
          <w:color w:val="000000" w:themeColor="text1"/>
          <w:sz w:val="28"/>
          <w:szCs w:val="28"/>
        </w:rPr>
        <w:t>41. Теории дивидендной политики.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42.Внеоборотные активы: понятие и классификация.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43. Управление внеоборотными активами.</w:t>
      </w:r>
    </w:p>
    <w:p w:rsidR="00760CC2" w:rsidRPr="002867AC" w:rsidRDefault="00760CC2" w:rsidP="002867A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>44. Управление обновлением внеоборотных активов.</w:t>
      </w:r>
    </w:p>
    <w:p w:rsidR="00760CC2" w:rsidRPr="002867AC" w:rsidRDefault="00760CC2" w:rsidP="002867AC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 xml:space="preserve">45. </w:t>
      </w: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Понятие и классификация оборотных активов.</w:t>
      </w:r>
    </w:p>
    <w:p w:rsidR="00760CC2" w:rsidRPr="002867AC" w:rsidRDefault="00760CC2" w:rsidP="002867AC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46. Политика управления оборотным капиталом.</w:t>
      </w:r>
    </w:p>
    <w:p w:rsidR="00760CC2" w:rsidRPr="002867AC" w:rsidRDefault="00760CC2" w:rsidP="002867AC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47. Нормирование оборотных средств.</w:t>
      </w:r>
    </w:p>
    <w:p w:rsidR="00760CC2" w:rsidRPr="002867AC" w:rsidRDefault="00760CC2" w:rsidP="002867AC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48. Управления запасами.</w:t>
      </w:r>
    </w:p>
    <w:p w:rsidR="00760CC2" w:rsidRPr="002867AC" w:rsidRDefault="00760CC2" w:rsidP="002867AC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49. Управление дебиторской задолженностью.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 xml:space="preserve">50.Методы расчёта нормативов оборотных средств: аналитический, коэффициентный, метод прямого счёта. 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sz w:val="28"/>
          <w:szCs w:val="28"/>
        </w:rPr>
        <w:t xml:space="preserve">51.Политика управления текущими активами и пассивами: консервативная, агрессивная и умеренная. </w:t>
      </w:r>
    </w:p>
    <w:p w:rsidR="00760CC2" w:rsidRPr="002867AC" w:rsidRDefault="00760CC2" w:rsidP="002867AC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53. Денежный поток: понятие и классификация.</w:t>
      </w:r>
    </w:p>
    <w:p w:rsidR="00760CC2" w:rsidRPr="002867AC" w:rsidRDefault="00760CC2" w:rsidP="002867AC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54. Принципы управления денежным потоком.</w:t>
      </w:r>
    </w:p>
    <w:p w:rsidR="00760CC2" w:rsidRPr="002867AC" w:rsidRDefault="00760CC2" w:rsidP="002867AC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55. Методы управления денежным потоком.</w:t>
      </w:r>
    </w:p>
    <w:p w:rsidR="00760CC2" w:rsidRPr="002867AC" w:rsidRDefault="00760CC2" w:rsidP="0028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AC">
        <w:rPr>
          <w:rFonts w:ascii="Times New Roman" w:hAnsi="Times New Roman" w:cs="Times New Roman"/>
          <w:color w:val="000000" w:themeColor="text1"/>
          <w:sz w:val="28"/>
          <w:szCs w:val="28"/>
        </w:rPr>
        <w:t>56. Оптимизация остатка денежных средств.</w:t>
      </w:r>
    </w:p>
    <w:p w:rsidR="00760CC2" w:rsidRDefault="00760CC2"/>
    <w:p w:rsidR="00760CC2" w:rsidRPr="00760CC2" w:rsidRDefault="00760CC2" w:rsidP="00760CC2"/>
    <w:p w:rsidR="002867AC" w:rsidRDefault="00760CC2" w:rsidP="00760CC2">
      <w:pPr>
        <w:pStyle w:val="2"/>
        <w:jc w:val="center"/>
        <w:rPr>
          <w:szCs w:val="28"/>
        </w:rPr>
      </w:pPr>
      <w:bookmarkStart w:id="1" w:name="_Toc446673999"/>
      <w:r w:rsidRPr="00760CC2">
        <w:rPr>
          <w:szCs w:val="28"/>
        </w:rPr>
        <w:t>Рекомендуемая литература</w:t>
      </w:r>
      <w:bookmarkEnd w:id="1"/>
    </w:p>
    <w:p w:rsidR="002867AC" w:rsidRPr="002867AC" w:rsidRDefault="002867AC" w:rsidP="002867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2867AC" w:rsidRPr="002867AC" w:rsidRDefault="002867AC" w:rsidP="002867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6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Финансовый менеджмент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для бакалавров / Воронина М.В. - </w:t>
      </w:r>
      <w:proofErr w:type="spell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М.:Дашков</w:t>
      </w:r>
      <w:proofErr w:type="spell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К, 2016. - 400 с.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Кириченко, Т. В. Финансовый менеджмент [Электронный ресурс]: Учебник / Т. В. Кириченко. - М.: Издательско-торговая корпорация «Дашков и К°», 2018. - 484 с. 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3.Никулина, Н. Н. Финансовый менеджмент организации. Теория и практика [Электронный ресурс] : учеб</w:t>
      </w:r>
      <w:proofErr w:type="gram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Н. Н. Никулина, Д. В. Суходоев, Н. Д. </w:t>
      </w:r>
      <w:proofErr w:type="spell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Эриашвили</w:t>
      </w:r>
      <w:proofErr w:type="spell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ЮНИТИ-ДАНА, 2015. - 511 с. 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7AC" w:rsidRPr="002867AC" w:rsidRDefault="002867AC" w:rsidP="002867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2867AC" w:rsidRPr="002867AC" w:rsidRDefault="002867AC" w:rsidP="002867AC">
      <w:pPr>
        <w:tabs>
          <w:tab w:val="left" w:pos="0"/>
          <w:tab w:val="left" w:pos="9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закон от 26.12.1995  № 208-ФЗ «Об акционерных обществах» (действующая редакция).</w:t>
      </w:r>
    </w:p>
    <w:p w:rsidR="002867AC" w:rsidRPr="002867AC" w:rsidRDefault="002867AC" w:rsidP="002867AC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2.Федеральный закон "О несостоятельности (банкротстве)" от 26.10.2002 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127-ФЗ (действующая редакция).</w:t>
      </w:r>
    </w:p>
    <w:p w:rsidR="002867AC" w:rsidRPr="002867AC" w:rsidRDefault="002867AC" w:rsidP="002867AC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Федеральный закон "О консолидированной финансовой отчетности" от 27.07.2010 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208-ФЗ (действующая редакция).</w:t>
      </w:r>
    </w:p>
    <w:p w:rsidR="002867AC" w:rsidRPr="002867AC" w:rsidRDefault="002867AC" w:rsidP="002867AC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Федеральный закон "О бухгалтерском учете" от 06.12.2011 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402-ФЗ (действующая редакция).</w:t>
      </w:r>
    </w:p>
    <w:p w:rsidR="002867AC" w:rsidRPr="002867AC" w:rsidRDefault="002867AC" w:rsidP="0028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7AC" w:rsidRPr="002867AC" w:rsidRDefault="002867AC" w:rsidP="002867A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2867AC" w:rsidRPr="002867AC" w:rsidRDefault="002867AC" w:rsidP="002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Практикум по финансовому менеджменту: технология финансовых расчетов с процентами: </w:t>
      </w:r>
      <w:proofErr w:type="spell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</w:t>
      </w:r>
      <w:proofErr w:type="spell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пособие / В.А. Морошкин, А.С. </w:t>
      </w:r>
      <w:proofErr w:type="spell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Сметанкин</w:t>
      </w:r>
      <w:proofErr w:type="spell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 доп. - М.: ИНФРА-М,  2018. - 131 с. 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Корпоративные финансы. Финансовые расчеты: учебник / А.И. Самылин. - Изд. </w:t>
      </w:r>
      <w:proofErr w:type="spell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 доп. - М.: ИНФРА-М, 2017.- 472 с.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Филатова Т.В. </w:t>
      </w:r>
      <w:r w:rsidRPr="00286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Финансовый менеджмент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Учеб</w:t>
      </w:r>
      <w:proofErr w:type="gram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особие. - М.: ИНФРА-М, 2018. - 236 с. 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>4.Финансовый менеджмент: Учебник / Е.В. Лисицына, Т.В. Ващенко, М.В. Забродина; Под ред. К.В. Екимовой. - М.: НИЦ ИНФРА-М, 2018. - 184 с.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86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Финансовый менеджмент</w:t>
      </w:r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/ </w:t>
      </w:r>
      <w:proofErr w:type="spellStart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Чараева</w:t>
      </w:r>
      <w:proofErr w:type="spellEnd"/>
      <w:r w:rsidRPr="0028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М.В., - 2-е изд. - М.:НИЦ ИНФРА-М, 2016. - 240 с.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//  ЭБС «</w:t>
      </w:r>
      <w:proofErr w:type="spellStart"/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867AC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867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67AC" w:rsidRPr="002867AC" w:rsidRDefault="002867AC" w:rsidP="002867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_Toc446674000"/>
      <w:r w:rsidRPr="002867AC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ресурсов информаци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онно-телекоммуникационной сети «Интернет»</w:t>
      </w:r>
      <w:r w:rsidRPr="002867AC">
        <w:rPr>
          <w:rFonts w:ascii="Times New Roman" w:eastAsia="Times New Roman" w:hAnsi="Times New Roman" w:cs="Times New Roman"/>
          <w:b/>
          <w:i/>
          <w:sz w:val="28"/>
          <w:szCs w:val="28"/>
        </w:rPr>
        <w:t>, необходимых для освоения дисциплины (модуля)</w:t>
      </w:r>
      <w:bookmarkEnd w:id="2"/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http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://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www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.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glossary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.</w:t>
        </w:r>
        <w:proofErr w:type="spellStart"/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ru</w:t>
        </w:r>
        <w:proofErr w:type="spellEnd"/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/</w:t>
        </w:r>
      </w:hyperlink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- Служба тематических толковых словарей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color w:val="0000EE"/>
          <w:sz w:val="28"/>
          <w:szCs w:val="28"/>
          <w:u w:val="single"/>
          <w:lang w:val="en-US"/>
        </w:rPr>
        <w:t>http</w:t>
      </w:r>
      <w:r w:rsidRPr="002867AC">
        <w:rPr>
          <w:rFonts w:ascii="Times New Roman" w:eastAsia="Times New Roman" w:hAnsi="Times New Roman" w:cs="Times New Roman"/>
          <w:color w:val="0000EE"/>
          <w:sz w:val="28"/>
          <w:szCs w:val="28"/>
          <w:u w:val="single"/>
        </w:rPr>
        <w:t>://</w:t>
      </w:r>
      <w:proofErr w:type="spellStart"/>
      <w:r w:rsidRPr="002867AC">
        <w:rPr>
          <w:rFonts w:ascii="Times New Roman" w:eastAsia="Times New Roman" w:hAnsi="Times New Roman" w:cs="Times New Roman"/>
          <w:color w:val="0000EE"/>
          <w:sz w:val="28"/>
          <w:szCs w:val="28"/>
          <w:u w:val="single"/>
          <w:lang w:val="en-US"/>
        </w:rPr>
        <w:t>minfin</w:t>
      </w:r>
      <w:proofErr w:type="spellEnd"/>
      <w:r w:rsidRPr="002867AC">
        <w:rPr>
          <w:rFonts w:ascii="Times New Roman" w:eastAsia="Times New Roman" w:hAnsi="Times New Roman" w:cs="Times New Roman"/>
          <w:color w:val="0000EE"/>
          <w:sz w:val="28"/>
          <w:szCs w:val="28"/>
          <w:u w:val="single"/>
        </w:rPr>
        <w:t>.</w:t>
      </w:r>
      <w:proofErr w:type="spellStart"/>
      <w:r w:rsidRPr="002867AC">
        <w:rPr>
          <w:rFonts w:ascii="Times New Roman" w:eastAsia="Times New Roman" w:hAnsi="Times New Roman" w:cs="Times New Roman"/>
          <w:color w:val="0000EE"/>
          <w:sz w:val="28"/>
          <w:szCs w:val="28"/>
          <w:u w:val="single"/>
          <w:lang w:val="en-US"/>
        </w:rPr>
        <w:t>ru</w:t>
      </w:r>
      <w:proofErr w:type="spellEnd"/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- Министерство финансов РФ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http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://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www</w:t>
        </w:r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.</w:t>
        </w:r>
        <w:proofErr w:type="spellStart"/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nalog</w:t>
        </w:r>
        <w:proofErr w:type="spellEnd"/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.</w:t>
        </w:r>
        <w:proofErr w:type="spellStart"/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val="en-US"/>
          </w:rPr>
          <w:t>ru</w:t>
        </w:r>
        <w:proofErr w:type="spellEnd"/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/</w:t>
        </w:r>
      </w:hyperlink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- Федеральная налоговая служба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www.rbc.ru</w:t>
        </w:r>
      </w:hyperlink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- Росбизнесконсалтинг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http://www.eeg.ru</w:t>
        </w:r>
      </w:hyperlink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- Экономическая экспертная группа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http://www.akdi.ru</w:t>
        </w:r>
      </w:hyperlink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- Агентство консультаций и деловой информации  «Экономика и жизнь»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http://www.consultant.ru</w:t>
        </w:r>
      </w:hyperlink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Информационно-правовой портал «Консультант Плюс»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2867AC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http://www.aup.ru/</w:t>
        </w:r>
      </w:hyperlink>
      <w:r w:rsidRPr="002867AC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Административно-управленческий портал </w:t>
      </w:r>
    </w:p>
    <w:p w:rsidR="002867AC" w:rsidRPr="002867AC" w:rsidRDefault="002867AC" w:rsidP="002867A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AC">
        <w:rPr>
          <w:rFonts w:ascii="Times New Roman" w:eastAsia="Times New Roman" w:hAnsi="Times New Roman" w:cs="Times New Roman"/>
          <w:sz w:val="28"/>
          <w:szCs w:val="28"/>
        </w:rPr>
        <w:t>http://www.e-disclosure.ru/ - Центр раскрытия корпоративной информации «Интерфакс»</w:t>
      </w:r>
    </w:p>
    <w:p w:rsidR="00760CC2" w:rsidRPr="002867AC" w:rsidRDefault="00760CC2" w:rsidP="002867AC">
      <w:pPr>
        <w:spacing w:after="0" w:line="240" w:lineRule="auto"/>
        <w:jc w:val="both"/>
        <w:rPr>
          <w:sz w:val="28"/>
          <w:szCs w:val="28"/>
        </w:rPr>
      </w:pPr>
    </w:p>
    <w:sectPr w:rsidR="00760CC2" w:rsidRPr="0028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090"/>
    <w:multiLevelType w:val="hybridMultilevel"/>
    <w:tmpl w:val="43B6095E"/>
    <w:lvl w:ilvl="0" w:tplc="883E4D9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02854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2" w:tplc="59C42842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CC2"/>
    <w:rsid w:val="002867AC"/>
    <w:rsid w:val="00760CC2"/>
    <w:rsid w:val="00A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CC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60CC2"/>
    <w:pPr>
      <w:keepNext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60CC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760CC2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4">
    <w:name w:val="Hyperlink"/>
    <w:basedOn w:val="a0"/>
    <w:uiPriority w:val="99"/>
    <w:rsid w:val="00760CC2"/>
    <w:rPr>
      <w:rFonts w:cs="Times New Roman"/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5.biz/ekonomika/f013/11.htm" TargetMode="External"/><Relationship Id="rId13" Type="http://schemas.openxmlformats.org/officeDocument/2006/relationships/hyperlink" Target="http://www.eeg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5.biz/ekonomika/f013/11.htm" TargetMode="External"/><Relationship Id="rId12" Type="http://schemas.openxmlformats.org/officeDocument/2006/relationships/hyperlink" Target="http://www.rb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5.biz/ekonomika/f013/11.htm" TargetMode="External"/><Relationship Id="rId11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gloss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5.biz/ekonomika/f013/11.htm" TargetMode="External"/><Relationship Id="rId14" Type="http://schemas.openxmlformats.org/officeDocument/2006/relationships/hyperlink" Target="http://www.ak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2017-01-25T16:04:00Z</dcterms:created>
  <dcterms:modified xsi:type="dcterms:W3CDTF">2018-09-24T09:24:00Z</dcterms:modified>
</cp:coreProperties>
</file>