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4F" w:rsidRDefault="00B95F4F" w:rsidP="00B95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работа в виде кроссворда или ребуса</w:t>
      </w:r>
    </w:p>
    <w:p w:rsidR="00B95F4F" w:rsidRDefault="00B95F4F" w:rsidP="00B9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«Экономическая статистика»</w:t>
      </w:r>
    </w:p>
    <w:p w:rsidR="00B95F4F" w:rsidRDefault="00B95F4F" w:rsidP="00B95F4F">
      <w:pPr>
        <w:pStyle w:val="Default"/>
        <w:jc w:val="center"/>
        <w:rPr>
          <w:color w:val="auto"/>
          <w:sz w:val="18"/>
          <w:szCs w:val="18"/>
        </w:rPr>
      </w:pPr>
    </w:p>
    <w:p w:rsidR="00B95F4F" w:rsidRDefault="00B95F4F" w:rsidP="00B95F4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выполняется для получения творческого рейтинга по основным понятиям изучаемой дисциплины. </w:t>
      </w:r>
    </w:p>
    <w:p w:rsidR="00B95F4F" w:rsidRDefault="00B95F4F" w:rsidP="00B9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B95F4F" w:rsidRDefault="00B95F4F" w:rsidP="00B9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менее 15 определений;</w:t>
      </w:r>
    </w:p>
    <w:p w:rsidR="00B95F4F" w:rsidRDefault="00B95F4F" w:rsidP="00B9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должен содержать ответы.</w:t>
      </w:r>
    </w:p>
    <w:p w:rsidR="00B95F4F" w:rsidRDefault="00B95F4F" w:rsidP="00B9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представлен ниже.</w:t>
      </w:r>
    </w:p>
    <w:p w:rsidR="00B95F4F" w:rsidRDefault="00B95F4F" w:rsidP="00B9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4F" w:rsidRDefault="00B95F4F" w:rsidP="00B9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 на тему: «Основные понятия теории статистики»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Числовые значения количественного признака в ряду распределения, они могут быть положительными и отрицательными, абсолютными и относительными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 интервала —  разница между верхней и нижней границами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Заполнение формуляров со слов опрашиваемых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Относительная величина, характеризующая изменение сложных общественных явлений во времени и пространстве по сравнению с планом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Показатель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определённое число отчётного периода включая принятых и исключая выбывших в этот день работников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Свойственная выборочному наблюдению погрешность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Показатель производительности труда, который определяется отношением затрат труда на производство продукции к объёму произведённой продукции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Система денежных отношений выражающих формирование и использование денежных средств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Основная тенденция развития явления в ряду динамики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несплошное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наблюдение, состоящее в детальном описании одной единицы совокупности, рассматриваемой как типичной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Количественное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которого исследуемое явление, лежащее в определенных границах, разбивается на группы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Число тех или иных событий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Исторически сложившаяся и непрерывно возобновляющаяся совокупность людей, проживающая на определенной территории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Отбор, который производится в том случае, если для изучения берут не отдельные единицы совокупности, а отдельные группы единиц или гнезда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Качественная особенность единицы статистической совокупности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Количественные признаки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непрерывные и</w:t>
      </w: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Плотность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какому виду статистического признака относится</w:t>
      </w:r>
    </w:p>
    <w:p w:rsidR="00B95F4F" w:rsidRDefault="00B95F4F" w:rsidP="00B95F4F">
      <w:pPr>
        <w:spacing w:after="0"/>
        <w:rPr>
          <w:rFonts w:ascii="Times New Roman" w:hAnsi="Times New Roman" w:cs="Times New Roman"/>
          <w:sz w:val="28"/>
          <w:szCs w:val="28"/>
        </w:rPr>
        <w:sectPr w:rsidR="00B95F4F">
          <w:pgSz w:w="11906" w:h="16838"/>
          <w:pgMar w:top="1134" w:right="849" w:bottom="1134" w:left="1701" w:header="709" w:footer="709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95F4F" w:rsidRDefault="00B95F4F">
            <w:pPr>
              <w:pStyle w:val="a3"/>
              <w:spacing w:line="276" w:lineRule="auto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  <w:tr w:rsidR="00B95F4F" w:rsidTr="00B95F4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95F4F" w:rsidRDefault="00B95F4F">
            <w:pPr>
              <w:pStyle w:val="a3"/>
              <w:spacing w:line="276" w:lineRule="auto"/>
              <w:jc w:val="center"/>
            </w:pPr>
          </w:p>
        </w:tc>
      </w:tr>
    </w:tbl>
    <w:p w:rsidR="00B95F4F" w:rsidRDefault="00B95F4F" w:rsidP="00B95F4F">
      <w:pPr>
        <w:pStyle w:val="a3"/>
      </w:pPr>
    </w:p>
    <w:p w:rsidR="00B95F4F" w:rsidRDefault="00B95F4F" w:rsidP="00B9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W w:w="0" w:type="auto"/>
        <w:tblLook w:val="0400"/>
      </w:tblPr>
      <w:tblGrid>
        <w:gridCol w:w="1906"/>
        <w:gridCol w:w="2263"/>
      </w:tblGrid>
      <w:tr w:rsidR="00B95F4F" w:rsidTr="00B95F4F">
        <w:tc>
          <w:tcPr>
            <w:tcW w:w="0" w:type="auto"/>
            <w:hideMark/>
          </w:tcPr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По горизонтали:</w:t>
            </w:r>
          </w:p>
        </w:tc>
        <w:tc>
          <w:tcPr>
            <w:tcW w:w="0" w:type="auto"/>
            <w:hideMark/>
          </w:tcPr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По вертикали:</w:t>
            </w:r>
          </w:p>
        </w:tc>
      </w:tr>
      <w:tr w:rsidR="00B95F4F" w:rsidTr="00B95F4F">
        <w:tc>
          <w:tcPr>
            <w:tcW w:w="0" w:type="auto"/>
            <w:hideMark/>
          </w:tcPr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4. варианты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5. величина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6. опрос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7. индекс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9. моментные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11. ошибка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15. тренд</w:t>
            </w:r>
          </w:p>
        </w:tc>
        <w:tc>
          <w:tcPr>
            <w:tcW w:w="0" w:type="auto"/>
            <w:hideMark/>
          </w:tcPr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1. монографическое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2. интервал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3. частота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8. население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10. гнездовой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12. признак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13. дискретный</w:t>
            </w:r>
          </w:p>
          <w:p w:rsidR="00B95F4F" w:rsidRDefault="00B95F4F">
            <w:pPr>
              <w:pStyle w:val="a3"/>
              <w:spacing w:after="0" w:line="276" w:lineRule="auto"/>
              <w:jc w:val="both"/>
            </w:pPr>
            <w:r>
              <w:t>14. качественный</w:t>
            </w:r>
          </w:p>
        </w:tc>
      </w:tr>
    </w:tbl>
    <w:p w:rsidR="00B95F4F" w:rsidRDefault="00B95F4F" w:rsidP="00B95F4F">
      <w:pPr>
        <w:spacing w:line="360" w:lineRule="auto"/>
        <w:rPr>
          <w:rFonts w:ascii="Times New Roman" w:hAnsi="Times New Roman" w:cs="Times New Roman"/>
          <w:sz w:val="28"/>
        </w:rPr>
      </w:pPr>
    </w:p>
    <w:p w:rsidR="00B95F4F" w:rsidRDefault="00B95F4F" w:rsidP="00B95F4F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 xml:space="preserve">Критерии оценки (в баллах): </w:t>
      </w:r>
    </w:p>
    <w:p w:rsidR="00B95F4F" w:rsidRDefault="00B95F4F" w:rsidP="00B95F4F">
      <w:pPr>
        <w:pStyle w:val="Default"/>
        <w:spacing w:after="36"/>
        <w:rPr>
          <w:color w:val="auto"/>
          <w:szCs w:val="28"/>
        </w:rPr>
      </w:pPr>
      <w:r>
        <w:rPr>
          <w:color w:val="auto"/>
          <w:szCs w:val="28"/>
        </w:rPr>
        <w:t>- 5 баллов выставляется студенту, если  работа  выполнена без замечаний;</w:t>
      </w:r>
    </w:p>
    <w:p w:rsidR="00B95F4F" w:rsidRDefault="00B95F4F" w:rsidP="00B95F4F">
      <w:pPr>
        <w:pStyle w:val="Default"/>
        <w:spacing w:after="36"/>
        <w:rPr>
          <w:color w:val="auto"/>
          <w:szCs w:val="28"/>
        </w:rPr>
      </w:pPr>
      <w:r>
        <w:rPr>
          <w:color w:val="auto"/>
          <w:szCs w:val="28"/>
        </w:rPr>
        <w:t>-4-2  баллов выставляется студенту, если  работа выполнена с незначительными замечаниями.</w:t>
      </w:r>
    </w:p>
    <w:p w:rsidR="00B833A9" w:rsidRDefault="00B833A9"/>
    <w:sectPr w:rsidR="00B833A9" w:rsidSect="00B8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5F4F"/>
    <w:rsid w:val="001631B5"/>
    <w:rsid w:val="004C77AF"/>
    <w:rsid w:val="00787569"/>
    <w:rsid w:val="007B0B3A"/>
    <w:rsid w:val="00805A1A"/>
    <w:rsid w:val="00806BAE"/>
    <w:rsid w:val="00881C1E"/>
    <w:rsid w:val="008A0623"/>
    <w:rsid w:val="008E4D51"/>
    <w:rsid w:val="00911EA7"/>
    <w:rsid w:val="00A07483"/>
    <w:rsid w:val="00B833A9"/>
    <w:rsid w:val="00B95F4F"/>
    <w:rsid w:val="00C8130C"/>
    <w:rsid w:val="00CB0311"/>
    <w:rsid w:val="00D01E7B"/>
    <w:rsid w:val="00D93D2A"/>
    <w:rsid w:val="00DB223C"/>
    <w:rsid w:val="00E10C54"/>
    <w:rsid w:val="00F0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5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ФиК</dc:creator>
  <cp:keywords/>
  <dc:description/>
  <cp:lastModifiedBy>ФиК</cp:lastModifiedBy>
  <cp:revision>3</cp:revision>
  <dcterms:created xsi:type="dcterms:W3CDTF">2018-11-01T03:20:00Z</dcterms:created>
  <dcterms:modified xsi:type="dcterms:W3CDTF">2018-11-01T03:21:00Z</dcterms:modified>
</cp:coreProperties>
</file>