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48" w:rsidRDefault="000D6048" w:rsidP="000D6048">
      <w:pPr>
        <w:jc w:val="center"/>
        <w:rPr>
          <w:b/>
          <w:sz w:val="25"/>
          <w:szCs w:val="25"/>
        </w:rPr>
      </w:pPr>
      <w:r w:rsidRPr="0067170D">
        <w:rPr>
          <w:b/>
          <w:sz w:val="25"/>
          <w:szCs w:val="25"/>
        </w:rPr>
        <w:t xml:space="preserve">Тематика докладов </w:t>
      </w:r>
    </w:p>
    <w:p w:rsidR="000D6048" w:rsidRPr="0067170D" w:rsidRDefault="000D6048" w:rsidP="000D6048">
      <w:pPr>
        <w:jc w:val="center"/>
        <w:rPr>
          <w:b/>
          <w:sz w:val="25"/>
          <w:szCs w:val="25"/>
        </w:rPr>
      </w:pPr>
    </w:p>
    <w:p w:rsidR="000D6048" w:rsidRPr="00882A2B" w:rsidRDefault="000D6048" w:rsidP="000D6048">
      <w:pPr>
        <w:jc w:val="center"/>
        <w:rPr>
          <w:b/>
          <w:sz w:val="25"/>
          <w:szCs w:val="25"/>
        </w:rPr>
      </w:pPr>
      <w:r w:rsidRPr="00882A2B">
        <w:rPr>
          <w:b/>
          <w:sz w:val="25"/>
          <w:szCs w:val="25"/>
        </w:rPr>
        <w:t>по дисциплине «</w:t>
      </w:r>
      <w:r>
        <w:rPr>
          <w:b/>
          <w:sz w:val="25"/>
          <w:szCs w:val="25"/>
        </w:rPr>
        <w:t>Современный финансовый менеджмент</w:t>
      </w:r>
      <w:r w:rsidRPr="00882A2B">
        <w:rPr>
          <w:b/>
          <w:sz w:val="25"/>
          <w:szCs w:val="25"/>
        </w:rPr>
        <w:t>»</w:t>
      </w:r>
    </w:p>
    <w:p w:rsidR="000D6048" w:rsidRDefault="000D6048" w:rsidP="000D6048">
      <w:pPr>
        <w:jc w:val="center"/>
        <w:rPr>
          <w:sz w:val="22"/>
          <w:szCs w:val="22"/>
        </w:rPr>
      </w:pPr>
    </w:p>
    <w:p w:rsidR="000D6048" w:rsidRPr="00922328" w:rsidRDefault="000D6048" w:rsidP="000D6048">
      <w:pPr>
        <w:jc w:val="center"/>
        <w:rPr>
          <w:b/>
          <w:sz w:val="22"/>
          <w:szCs w:val="22"/>
        </w:rPr>
      </w:pPr>
    </w:p>
    <w:p w:rsidR="000D6048" w:rsidRPr="00922328" w:rsidRDefault="000D6048" w:rsidP="000D6048">
      <w:pPr>
        <w:jc w:val="both"/>
        <w:rPr>
          <w:b/>
        </w:rPr>
      </w:pPr>
      <w:r w:rsidRPr="00922328">
        <w:rPr>
          <w:b/>
        </w:rPr>
        <w:t>ТЕМА 1. ЗАДАЧИ СОВРЕМЕННОГО ФИНАНСОВОГО МЕНЕДЖМЕНТА</w:t>
      </w:r>
    </w:p>
    <w:p w:rsidR="000D6048" w:rsidRPr="00560C49" w:rsidRDefault="000D6048" w:rsidP="000D6048">
      <w:pPr>
        <w:jc w:val="both"/>
      </w:pPr>
      <w:r w:rsidRPr="00560C49">
        <w:t>1. Становление и развитие финансового менеджмента в РФ.</w:t>
      </w:r>
    </w:p>
    <w:p w:rsidR="000D6048" w:rsidRPr="00560C49" w:rsidRDefault="000D6048" w:rsidP="000D6048">
      <w:pPr>
        <w:jc w:val="both"/>
      </w:pPr>
      <w:r w:rsidRPr="00560C49">
        <w:t>2. Трактовки финансового менеджмента.</w:t>
      </w:r>
    </w:p>
    <w:p w:rsidR="000D6048" w:rsidRPr="00560C49" w:rsidRDefault="000D6048" w:rsidP="000D6048">
      <w:pPr>
        <w:jc w:val="both"/>
      </w:pPr>
      <w:r w:rsidRPr="00560C49">
        <w:t>3. Отраслевые особенности финансового менеджмента как системы управления финансами организации.</w:t>
      </w:r>
    </w:p>
    <w:p w:rsidR="000D6048" w:rsidRPr="00560C49" w:rsidRDefault="000D6048" w:rsidP="000D6048">
      <w:pPr>
        <w:jc w:val="both"/>
      </w:pPr>
      <w:r w:rsidRPr="00560C49">
        <w:t>4. Функции специалиста по управлению финансами организации (финансового менеджера).</w:t>
      </w:r>
    </w:p>
    <w:p w:rsidR="000D6048" w:rsidRPr="00560C49" w:rsidRDefault="000D6048" w:rsidP="000D6048">
      <w:pPr>
        <w:jc w:val="both"/>
      </w:pPr>
      <w:r w:rsidRPr="00560C49">
        <w:t>5. Финансы организации.</w:t>
      </w:r>
    </w:p>
    <w:p w:rsidR="000D6048" w:rsidRDefault="000D6048" w:rsidP="000D6048">
      <w:pPr>
        <w:jc w:val="both"/>
      </w:pPr>
    </w:p>
    <w:p w:rsidR="000D6048" w:rsidRPr="00922328" w:rsidRDefault="000D6048" w:rsidP="000D6048">
      <w:pPr>
        <w:jc w:val="both"/>
        <w:rPr>
          <w:b/>
        </w:rPr>
      </w:pPr>
      <w:r w:rsidRPr="00922328">
        <w:rPr>
          <w:b/>
        </w:rPr>
        <w:t>ТЕМА 2. КОНСОЛИДИРОВАННАЯ ФИНАНСОВАЯ ОТЧЁТНОСТЬ</w:t>
      </w:r>
    </w:p>
    <w:p w:rsidR="000D6048" w:rsidRDefault="000D6048" w:rsidP="000D6048">
      <w:pPr>
        <w:tabs>
          <w:tab w:val="left" w:pos="3300"/>
        </w:tabs>
        <w:jc w:val="both"/>
      </w:pPr>
      <w:r>
        <w:t>1. Система внутреннего финансового контроля на предприятии.</w:t>
      </w:r>
    </w:p>
    <w:p w:rsidR="000D6048" w:rsidRDefault="000D6048" w:rsidP="000D6048">
      <w:pPr>
        <w:rPr>
          <w:bCs/>
          <w:iCs/>
        </w:rPr>
      </w:pPr>
      <w:r>
        <w:rPr>
          <w:bCs/>
          <w:iCs/>
        </w:rPr>
        <w:t>2. Операционный анализ как база принятия управленческих решений.</w:t>
      </w:r>
    </w:p>
    <w:p w:rsidR="000D6048" w:rsidRDefault="000D6048" w:rsidP="000D6048">
      <w:pPr>
        <w:rPr>
          <w:bCs/>
          <w:iCs/>
        </w:rPr>
      </w:pPr>
      <w:r>
        <w:rPr>
          <w:bCs/>
          <w:iCs/>
        </w:rPr>
        <w:t>3. Запас финансовой прочности.</w:t>
      </w:r>
    </w:p>
    <w:p w:rsidR="000D6048" w:rsidRDefault="000D6048" w:rsidP="000D6048">
      <w:pPr>
        <w:rPr>
          <w:bCs/>
          <w:iCs/>
        </w:rPr>
      </w:pPr>
      <w:r>
        <w:rPr>
          <w:bCs/>
          <w:iCs/>
        </w:rPr>
        <w:t>4. Маржинальная прибыль и способы её определения.</w:t>
      </w:r>
    </w:p>
    <w:p w:rsidR="000D6048" w:rsidRDefault="000D6048" w:rsidP="000D6048">
      <w:pPr>
        <w:rPr>
          <w:bCs/>
          <w:iCs/>
        </w:rPr>
      </w:pPr>
      <w:r>
        <w:rPr>
          <w:bCs/>
          <w:iCs/>
        </w:rPr>
        <w:t>5. Состав финансовой отчётности коммерческой организации.</w:t>
      </w:r>
    </w:p>
    <w:p w:rsidR="000D6048" w:rsidRDefault="000D6048" w:rsidP="000D6048">
      <w:pPr>
        <w:jc w:val="both"/>
      </w:pPr>
    </w:p>
    <w:p w:rsidR="000D6048" w:rsidRPr="00922328" w:rsidRDefault="000D6048" w:rsidP="000D6048">
      <w:pPr>
        <w:jc w:val="both"/>
        <w:rPr>
          <w:b/>
        </w:rPr>
      </w:pPr>
      <w:r w:rsidRPr="00922328">
        <w:rPr>
          <w:b/>
        </w:rPr>
        <w:t>ТЕМА 3. УПРАВЛЕНИЕ КАПИТАЛОМ И ВЫБОР ИНВЕСТИЦИОННОГО ПРОЕКТА</w:t>
      </w:r>
    </w:p>
    <w:p w:rsidR="000D6048" w:rsidRPr="00E4116B" w:rsidRDefault="000D6048" w:rsidP="000D6048">
      <w:pPr>
        <w:jc w:val="both"/>
      </w:pPr>
      <w:r w:rsidRPr="00E4116B">
        <w:t>1. Акция как источник привлечения капитала.</w:t>
      </w:r>
    </w:p>
    <w:p w:rsidR="000D6048" w:rsidRPr="00E4116B" w:rsidRDefault="000D6048" w:rsidP="000D6048">
      <w:pPr>
        <w:jc w:val="both"/>
      </w:pPr>
      <w:r w:rsidRPr="00E4116B">
        <w:t>2. Облигация как источник привлечения капитала.</w:t>
      </w:r>
    </w:p>
    <w:p w:rsidR="000D6048" w:rsidRPr="00E4116B" w:rsidRDefault="000D6048" w:rsidP="000D6048">
      <w:pPr>
        <w:jc w:val="both"/>
      </w:pPr>
      <w:r w:rsidRPr="00E4116B">
        <w:t>3. Методы расчёта амортизации.</w:t>
      </w:r>
    </w:p>
    <w:p w:rsidR="000D6048" w:rsidRPr="00E4116B" w:rsidRDefault="000D6048" w:rsidP="000D6048">
      <w:pPr>
        <w:jc w:val="both"/>
      </w:pPr>
      <w:r w:rsidRPr="00E4116B">
        <w:t>4. Финансовый рычаг: теоретические и практические аспекты.</w:t>
      </w:r>
    </w:p>
    <w:p w:rsidR="000D6048" w:rsidRDefault="000D6048" w:rsidP="000D6048">
      <w:pPr>
        <w:jc w:val="both"/>
      </w:pPr>
    </w:p>
    <w:p w:rsidR="000D6048" w:rsidRPr="00922328" w:rsidRDefault="000D6048" w:rsidP="000D6048">
      <w:pPr>
        <w:jc w:val="both"/>
        <w:rPr>
          <w:b/>
        </w:rPr>
      </w:pPr>
      <w:r w:rsidRPr="00922328">
        <w:rPr>
          <w:b/>
        </w:rPr>
        <w:t xml:space="preserve">ТЕМА 4. УПРАВЛЕНИЕ ДЕНЕЖНЫМИ ПОТОКАМИ И ПОДХОДЫ К ОЦЕНКЕ СТОИМОСТИ ПРЕДПРИЯТИЯ </w:t>
      </w:r>
    </w:p>
    <w:p w:rsidR="000D6048" w:rsidRDefault="000D6048" w:rsidP="000D6048">
      <w:pPr>
        <w:shd w:val="clear" w:color="auto" w:fill="FFFFFF"/>
        <w:tabs>
          <w:tab w:val="left" w:pos="557"/>
        </w:tabs>
        <w:jc w:val="both"/>
        <w:rPr>
          <w:spacing w:val="-4"/>
        </w:rPr>
      </w:pPr>
      <w:r>
        <w:rPr>
          <w:spacing w:val="-4"/>
        </w:rPr>
        <w:t>1. Денежный поток как базовая концепция финансового менеджмента.</w:t>
      </w:r>
    </w:p>
    <w:p w:rsidR="000D6048" w:rsidRDefault="000D6048" w:rsidP="000D6048">
      <w:pPr>
        <w:shd w:val="clear" w:color="auto" w:fill="FFFFFF"/>
        <w:tabs>
          <w:tab w:val="left" w:pos="557"/>
        </w:tabs>
        <w:jc w:val="both"/>
        <w:rPr>
          <w:spacing w:val="-4"/>
        </w:rPr>
      </w:pPr>
      <w:r>
        <w:rPr>
          <w:spacing w:val="-4"/>
        </w:rPr>
        <w:t>2. Виды денежных потоков.</w:t>
      </w:r>
    </w:p>
    <w:p w:rsidR="000D6048" w:rsidRDefault="000D6048" w:rsidP="000D6048">
      <w:pPr>
        <w:shd w:val="clear" w:color="auto" w:fill="FFFFFF"/>
        <w:tabs>
          <w:tab w:val="left" w:pos="557"/>
        </w:tabs>
        <w:jc w:val="both"/>
        <w:rPr>
          <w:spacing w:val="-4"/>
        </w:rPr>
      </w:pPr>
      <w:r>
        <w:rPr>
          <w:spacing w:val="-4"/>
        </w:rPr>
        <w:t xml:space="preserve">3. </w:t>
      </w:r>
      <w:proofErr w:type="spellStart"/>
      <w:r>
        <w:rPr>
          <w:spacing w:val="-4"/>
        </w:rPr>
        <w:t>Постнумерандо</w:t>
      </w:r>
      <w:proofErr w:type="spellEnd"/>
      <w:r>
        <w:rPr>
          <w:spacing w:val="-4"/>
        </w:rPr>
        <w:t xml:space="preserve"> и </w:t>
      </w:r>
      <w:proofErr w:type="spellStart"/>
      <w:r>
        <w:rPr>
          <w:spacing w:val="-4"/>
        </w:rPr>
        <w:t>преднумерандо</w:t>
      </w:r>
      <w:proofErr w:type="spellEnd"/>
      <w:r>
        <w:rPr>
          <w:spacing w:val="-4"/>
        </w:rPr>
        <w:t>.</w:t>
      </w:r>
    </w:p>
    <w:p w:rsidR="000D6048" w:rsidRDefault="000D6048" w:rsidP="000D6048">
      <w:pPr>
        <w:jc w:val="both"/>
      </w:pPr>
    </w:p>
    <w:p w:rsidR="000D6048" w:rsidRPr="00922328" w:rsidRDefault="000D6048" w:rsidP="000D6048">
      <w:pPr>
        <w:jc w:val="both"/>
        <w:rPr>
          <w:b/>
        </w:rPr>
      </w:pPr>
      <w:r w:rsidRPr="00922328">
        <w:rPr>
          <w:b/>
        </w:rPr>
        <w:t xml:space="preserve">ТЕМА </w:t>
      </w:r>
      <w:proofErr w:type="gramStart"/>
      <w:r w:rsidRPr="00922328">
        <w:rPr>
          <w:b/>
        </w:rPr>
        <w:t>5.РЫЧАГИ</w:t>
      </w:r>
      <w:proofErr w:type="gramEnd"/>
      <w:r w:rsidRPr="00922328">
        <w:rPr>
          <w:b/>
        </w:rPr>
        <w:t xml:space="preserve"> УПРАВЛЕНИЯ ПРИБЫЛЬЮ И РИСКИ</w:t>
      </w:r>
    </w:p>
    <w:p w:rsidR="000D6048" w:rsidRDefault="000D6048" w:rsidP="000D6048">
      <w:pPr>
        <w:shd w:val="clear" w:color="auto" w:fill="FFFFFF"/>
        <w:jc w:val="both"/>
      </w:pPr>
      <w:r>
        <w:t>1.Сравнительная характеристика источников привлечения капитала.</w:t>
      </w:r>
    </w:p>
    <w:p w:rsidR="000D6048" w:rsidRDefault="000D6048" w:rsidP="000D6048">
      <w:pPr>
        <w:shd w:val="clear" w:color="auto" w:fill="FFFFFF"/>
        <w:jc w:val="both"/>
      </w:pPr>
      <w:r>
        <w:t>2.Виды лизинга.</w:t>
      </w:r>
    </w:p>
    <w:p w:rsidR="000D6048" w:rsidRDefault="000D6048" w:rsidP="000D6048">
      <w:pPr>
        <w:jc w:val="both"/>
      </w:pPr>
    </w:p>
    <w:p w:rsidR="000D6048" w:rsidRDefault="000D6048" w:rsidP="000D6048">
      <w:pPr>
        <w:jc w:val="both"/>
        <w:rPr>
          <w:b/>
        </w:rPr>
      </w:pPr>
      <w:r w:rsidRPr="00922328">
        <w:rPr>
          <w:b/>
        </w:rPr>
        <w:t>ТЕМА 6. ОСНОВЫ УПРАВЛЕНИЯ СЛИЯНИЕМ И ПОГЛОЩЕНИЕМ ПРЕДПРИЯТИЙ</w:t>
      </w:r>
    </w:p>
    <w:p w:rsidR="000D6048" w:rsidRDefault="000D6048" w:rsidP="000D6048">
      <w:pPr>
        <w:shd w:val="clear" w:color="auto" w:fill="FFFFFF"/>
        <w:tabs>
          <w:tab w:val="left" w:pos="180"/>
        </w:tabs>
      </w:pPr>
      <w:r>
        <w:t xml:space="preserve">1.Назначение и классификация видов слияния и поглощения. </w:t>
      </w:r>
    </w:p>
    <w:p w:rsidR="000D6048" w:rsidRDefault="000D6048" w:rsidP="000D6048">
      <w:pPr>
        <w:shd w:val="clear" w:color="auto" w:fill="FFFFFF"/>
        <w:tabs>
          <w:tab w:val="left" w:pos="180"/>
        </w:tabs>
      </w:pPr>
      <w:r>
        <w:t xml:space="preserve">2.Законодательная основа слияния и поглощения. </w:t>
      </w:r>
    </w:p>
    <w:p w:rsidR="000D6048" w:rsidRDefault="000D6048" w:rsidP="000D6048">
      <w:pPr>
        <w:shd w:val="clear" w:color="auto" w:fill="FFFFFF"/>
        <w:tabs>
          <w:tab w:val="left" w:pos="180"/>
        </w:tabs>
      </w:pPr>
      <w:r>
        <w:t xml:space="preserve">3.Теории, определяющие причины и необходимость проведения М&amp;А и возникающих при этом эффектов. </w:t>
      </w:r>
    </w:p>
    <w:p w:rsidR="000D6048" w:rsidRDefault="000D6048" w:rsidP="000D6048">
      <w:pPr>
        <w:shd w:val="clear" w:color="auto" w:fill="FFFFFF"/>
        <w:tabs>
          <w:tab w:val="left" w:pos="180"/>
        </w:tabs>
      </w:pPr>
      <w:r>
        <w:t xml:space="preserve">4.Этапы проведения сделок М&amp;А и защита от недружественного поглощения. </w:t>
      </w:r>
    </w:p>
    <w:p w:rsidR="000D6048" w:rsidRDefault="000D6048" w:rsidP="000D6048">
      <w:pPr>
        <w:shd w:val="clear" w:color="auto" w:fill="FFFFFF"/>
        <w:tabs>
          <w:tab w:val="left" w:pos="180"/>
        </w:tabs>
      </w:pPr>
      <w:r>
        <w:t xml:space="preserve">5.Оценка синергетического эффекта при слиянии и поглощении. </w:t>
      </w:r>
    </w:p>
    <w:p w:rsidR="000D6048" w:rsidRPr="00922328" w:rsidRDefault="000D6048" w:rsidP="000D6048">
      <w:pPr>
        <w:jc w:val="both"/>
      </w:pPr>
    </w:p>
    <w:p w:rsidR="000D6048" w:rsidRPr="00922328" w:rsidRDefault="000D6048" w:rsidP="000D6048">
      <w:pPr>
        <w:jc w:val="both"/>
        <w:rPr>
          <w:b/>
          <w:sz w:val="22"/>
          <w:szCs w:val="22"/>
        </w:rPr>
      </w:pPr>
      <w:r w:rsidRPr="00922328">
        <w:rPr>
          <w:b/>
        </w:rPr>
        <w:t>ТЕМА 7. УПРАВЛЕНИЕ КОРПОРАТИВНЫМИ ФИНАНСАМИ LBO</w:t>
      </w:r>
    </w:p>
    <w:p w:rsidR="000D6048" w:rsidRDefault="000D6048" w:rsidP="000D6048">
      <w:pPr>
        <w:shd w:val="clear" w:color="auto" w:fill="FFFFFF"/>
        <w:tabs>
          <w:tab w:val="left" w:pos="180"/>
        </w:tabs>
        <w:rPr>
          <w:bCs/>
        </w:rPr>
      </w:pPr>
      <w:r>
        <w:t xml:space="preserve">1.Особенности сделок </w:t>
      </w:r>
      <w:r>
        <w:rPr>
          <w:bCs/>
          <w:lang w:val="en-US"/>
        </w:rPr>
        <w:t>LBO</w:t>
      </w:r>
      <w:r>
        <w:rPr>
          <w:bCs/>
        </w:rPr>
        <w:t xml:space="preserve">. </w:t>
      </w:r>
    </w:p>
    <w:p w:rsidR="000D6048" w:rsidRDefault="000D6048" w:rsidP="000D6048">
      <w:pPr>
        <w:shd w:val="clear" w:color="auto" w:fill="FFFFFF"/>
        <w:tabs>
          <w:tab w:val="left" w:pos="180"/>
        </w:tabs>
        <w:rPr>
          <w:bCs/>
        </w:rPr>
      </w:pPr>
      <w:r>
        <w:rPr>
          <w:bCs/>
        </w:rPr>
        <w:t xml:space="preserve">2.Рефинансирование структуры заёмных средств путём размещения облигационного займа. </w:t>
      </w:r>
    </w:p>
    <w:p w:rsidR="000D6048" w:rsidRDefault="000D6048" w:rsidP="000D6048">
      <w:pPr>
        <w:shd w:val="clear" w:color="auto" w:fill="FFFFFF"/>
        <w:tabs>
          <w:tab w:val="left" w:pos="180"/>
        </w:tabs>
        <w:rPr>
          <w:bCs/>
        </w:rPr>
      </w:pPr>
      <w:r>
        <w:rPr>
          <w:bCs/>
        </w:rPr>
        <w:t xml:space="preserve">3.Структура и характеристика заёмных долгосрочных средств предприятия. </w:t>
      </w:r>
    </w:p>
    <w:p w:rsidR="000D6048" w:rsidRDefault="000D6048" w:rsidP="000D6048">
      <w:pPr>
        <w:shd w:val="clear" w:color="auto" w:fill="FFFFFF"/>
        <w:tabs>
          <w:tab w:val="left" w:pos="180"/>
        </w:tabs>
        <w:rPr>
          <w:bCs/>
        </w:rPr>
      </w:pPr>
      <w:r>
        <w:rPr>
          <w:bCs/>
        </w:rPr>
        <w:t xml:space="preserve">4.Оценка стоимости предприятия на основе свободного денежного потока. </w:t>
      </w:r>
    </w:p>
    <w:p w:rsidR="000D6048" w:rsidRDefault="000D6048" w:rsidP="000D6048">
      <w:pPr>
        <w:jc w:val="both"/>
        <w:rPr>
          <w:sz w:val="22"/>
          <w:szCs w:val="22"/>
        </w:rPr>
      </w:pPr>
      <w:r>
        <w:rPr>
          <w:bCs/>
        </w:rPr>
        <w:lastRenderedPageBreak/>
        <w:t>5.Управление корпоративными финансами при выкупе предприятия.</w:t>
      </w:r>
    </w:p>
    <w:p w:rsidR="00282B24" w:rsidRDefault="00282B24">
      <w:bookmarkStart w:id="0" w:name="_GoBack"/>
      <w:bookmarkEnd w:id="0"/>
    </w:p>
    <w:sectPr w:rsidR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8E"/>
    <w:rsid w:val="000D6048"/>
    <w:rsid w:val="00282B24"/>
    <w:rsid w:val="00D7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27D6C-80AF-4281-B75F-F31A411C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2021-01-19T15:42:00Z</dcterms:created>
  <dcterms:modified xsi:type="dcterms:W3CDTF">2021-01-19T15:42:00Z</dcterms:modified>
</cp:coreProperties>
</file>