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F2" w:rsidRPr="00887B97" w:rsidRDefault="003E76F2" w:rsidP="003E76F2">
      <w:pPr>
        <w:rPr>
          <w:b/>
          <w:sz w:val="24"/>
          <w:szCs w:val="24"/>
        </w:rPr>
      </w:pPr>
      <w:r w:rsidRPr="00887B97">
        <w:rPr>
          <w:b/>
          <w:sz w:val="24"/>
          <w:szCs w:val="24"/>
        </w:rPr>
        <w:t xml:space="preserve">Тема 6 </w:t>
      </w:r>
      <w:r>
        <w:rPr>
          <w:sz w:val="24"/>
          <w:szCs w:val="24"/>
        </w:rPr>
        <w:t>Риски на</w:t>
      </w:r>
      <w:r w:rsidRPr="00887B97">
        <w:rPr>
          <w:sz w:val="24"/>
          <w:szCs w:val="24"/>
        </w:rPr>
        <w:t xml:space="preserve"> финансовых рынках</w:t>
      </w:r>
    </w:p>
    <w:p w:rsidR="003E76F2" w:rsidRDefault="003E76F2" w:rsidP="003E76F2">
      <w:pPr>
        <w:jc w:val="both"/>
        <w:rPr>
          <w:sz w:val="24"/>
          <w:szCs w:val="24"/>
        </w:rPr>
      </w:pPr>
    </w:p>
    <w:p w:rsidR="003E76F2" w:rsidRPr="00887B97" w:rsidRDefault="003E76F2" w:rsidP="003E76F2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887B97">
        <w:rPr>
          <w:sz w:val="24"/>
          <w:szCs w:val="24"/>
        </w:rPr>
        <w:t xml:space="preserve">Классификация и виды рисков при осуществлении финансовых операций. </w:t>
      </w:r>
    </w:p>
    <w:p w:rsidR="003E76F2" w:rsidRPr="00887B97" w:rsidRDefault="003E76F2" w:rsidP="003E76F2">
      <w:pPr>
        <w:numPr>
          <w:ilvl w:val="0"/>
          <w:numId w:val="1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 xml:space="preserve">Формы проявления рисков. </w:t>
      </w:r>
    </w:p>
    <w:p w:rsidR="003E76F2" w:rsidRPr="00887B97" w:rsidRDefault="003E76F2" w:rsidP="003E76F2">
      <w:pPr>
        <w:numPr>
          <w:ilvl w:val="0"/>
          <w:numId w:val="1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Специфические риски международного рынка.</w:t>
      </w:r>
    </w:p>
    <w:p w:rsidR="003E76F2" w:rsidRDefault="003E76F2" w:rsidP="003E7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Рынок страховых услуг, его структура и функции</w:t>
      </w:r>
    </w:p>
    <w:p w:rsidR="003E76F2" w:rsidRPr="00887B97" w:rsidRDefault="003E76F2" w:rsidP="003E76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страхового </w:t>
      </w:r>
      <w:bookmarkEnd w:id="0"/>
      <w:r>
        <w:rPr>
          <w:sz w:val="24"/>
          <w:szCs w:val="24"/>
        </w:rPr>
        <w:t>рынка</w:t>
      </w:r>
    </w:p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C7F67"/>
    <w:multiLevelType w:val="hybridMultilevel"/>
    <w:tmpl w:val="CE16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F442B"/>
    <w:multiLevelType w:val="hybridMultilevel"/>
    <w:tmpl w:val="05A2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2"/>
    <w:rsid w:val="003E76F2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8F0EC-B8BA-473A-AC72-CDCA6C95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76F2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76F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2021-01-17T15:54:00Z</dcterms:created>
  <dcterms:modified xsi:type="dcterms:W3CDTF">2021-01-17T15:54:00Z</dcterms:modified>
</cp:coreProperties>
</file>