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72" w:rsidRDefault="009A6F72">
      <w:pPr>
        <w:rPr>
          <w:rFonts w:ascii="Times New Roman" w:hAnsi="Times New Roman" w:cs="Times New Roman"/>
          <w:sz w:val="24"/>
          <w:szCs w:val="24"/>
        </w:rPr>
      </w:pPr>
      <w:r w:rsidRPr="009A6F72">
        <w:rPr>
          <w:rFonts w:ascii="Times New Roman" w:hAnsi="Times New Roman" w:cs="Times New Roman"/>
          <w:sz w:val="24"/>
          <w:szCs w:val="24"/>
        </w:rPr>
        <w:t>тема 4 Аудиторная работа</w:t>
      </w:r>
    </w:p>
    <w:p w:rsidR="009A6F72" w:rsidRDefault="009A6F72" w:rsidP="009A6F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F72" w:rsidRPr="005D7E48" w:rsidRDefault="009A6F72" w:rsidP="009A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1</w:t>
      </w:r>
      <w:r w:rsidRPr="00C04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D7E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основе данных финансовой отчётности организации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осуществите расчёт коэффициентов ликвидности. Постройте график, иллюстрирующий динамику изменения показателей. Сделайте выводы. </w:t>
      </w:r>
    </w:p>
    <w:p w:rsidR="009A6F72" w:rsidRDefault="009A6F72" w:rsidP="009A6F7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A6F72" w:rsidRPr="006908B1" w:rsidRDefault="009A6F72" w:rsidP="009A6F7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Таблица 1</w:t>
      </w:r>
      <w:r w:rsidRPr="006908B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– Динамика значений коэффициентов ликвидности ООО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___________за 2020-2022</w:t>
      </w:r>
      <w:r w:rsidRPr="006908B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гг.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9"/>
        <w:gridCol w:w="992"/>
        <w:gridCol w:w="877"/>
        <w:gridCol w:w="7"/>
        <w:gridCol w:w="940"/>
        <w:gridCol w:w="1641"/>
        <w:gridCol w:w="920"/>
        <w:gridCol w:w="920"/>
        <w:gridCol w:w="929"/>
      </w:tblGrid>
      <w:tr w:rsidR="009A6F72" w:rsidRPr="006908B1" w:rsidTr="000D1ACC">
        <w:trPr>
          <w:trHeight w:val="510"/>
        </w:trPr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Нормативное значение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 (+/-)</w:t>
            </w:r>
          </w:p>
        </w:tc>
      </w:tr>
      <w:tr w:rsidR="009A6F72" w:rsidRPr="006908B1" w:rsidTr="000D1ACC">
        <w:trPr>
          <w:trHeight w:val="510"/>
        </w:trPr>
        <w:tc>
          <w:tcPr>
            <w:tcW w:w="1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Default="009A6F72" w:rsidP="000D1A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2021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2020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2022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2021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2022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  <w:p w:rsidR="009A6F72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2020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</w:tr>
      <w:tr w:rsidR="009A6F72" w:rsidRPr="006908B1" w:rsidTr="000D1ACC">
        <w:trPr>
          <w:trHeight w:val="255"/>
        </w:trPr>
        <w:tc>
          <w:tcPr>
            <w:tcW w:w="11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Коэффициент абсолютной ликвидности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F72" w:rsidRPr="006908B1" w:rsidTr="000D1ACC">
        <w:trPr>
          <w:trHeight w:val="510"/>
        </w:trPr>
        <w:tc>
          <w:tcPr>
            <w:tcW w:w="11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быстрой ликвидности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6F72" w:rsidRPr="006908B1" w:rsidRDefault="009A6F72" w:rsidP="000D1AC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≤ 1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F72" w:rsidRPr="006908B1" w:rsidTr="000D1ACC">
        <w:trPr>
          <w:trHeight w:val="510"/>
        </w:trPr>
        <w:tc>
          <w:tcPr>
            <w:tcW w:w="11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текущей ликвидности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общего покрытия)</w:t>
            </w:r>
          </w:p>
        </w:tc>
        <w:tc>
          <w:tcPr>
            <w:tcW w:w="53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6F72" w:rsidRPr="006908B1" w:rsidRDefault="009A6F72" w:rsidP="000D1A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≤ 2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F72" w:rsidRDefault="009A6F72" w:rsidP="009A6F72"/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07" w:rsidRDefault="008C0E07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F72" w:rsidRPr="00771150" w:rsidRDefault="009A6F72" w:rsidP="009A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</w:t>
      </w:r>
      <w:r w:rsidRPr="0077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Осуществите группировку активов и пассивов организации по степени ликвидности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Сделайте выводы.</w:t>
      </w:r>
    </w:p>
    <w:p w:rsidR="009A6F72" w:rsidRDefault="009A6F72" w:rsidP="009A6F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72" w:rsidRPr="006908B1" w:rsidRDefault="009A6F72" w:rsidP="009A6F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  <w:r w:rsidRPr="006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Динамика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ликвидности баланса ООО ___________</w:t>
      </w:r>
      <w:r w:rsidRPr="006908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руб.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02"/>
        <w:gridCol w:w="992"/>
        <w:gridCol w:w="852"/>
        <w:gridCol w:w="850"/>
        <w:gridCol w:w="851"/>
        <w:gridCol w:w="850"/>
        <w:gridCol w:w="851"/>
        <w:gridCol w:w="850"/>
        <w:gridCol w:w="709"/>
        <w:gridCol w:w="873"/>
      </w:tblGrid>
      <w:tr w:rsidR="009A6F72" w:rsidRPr="006908B1" w:rsidTr="000D1ACC">
        <w:trPr>
          <w:trHeight w:val="939"/>
          <w:jc w:val="center"/>
        </w:trPr>
        <w:tc>
          <w:tcPr>
            <w:tcW w:w="1077" w:type="dxa"/>
            <w:vMerge w:val="restart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746" w:type="dxa"/>
            <w:gridSpan w:val="3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0" w:type="dxa"/>
            <w:vMerge w:val="restart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2552" w:type="dxa"/>
            <w:gridSpan w:val="3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Платёжный излишек /недостаток</w:t>
            </w:r>
          </w:p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72" w:rsidRPr="006908B1" w:rsidTr="000D1ACC">
        <w:trPr>
          <w:trHeight w:val="285"/>
          <w:jc w:val="center"/>
        </w:trPr>
        <w:tc>
          <w:tcPr>
            <w:tcW w:w="1077" w:type="dxa"/>
            <w:vMerge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г.</w:t>
            </w:r>
          </w:p>
        </w:tc>
        <w:tc>
          <w:tcPr>
            <w:tcW w:w="850" w:type="dxa"/>
            <w:vMerge/>
            <w:vAlign w:val="center"/>
          </w:tcPr>
          <w:p w:rsidR="009A6F72" w:rsidRPr="00771150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771150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1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г.</w:t>
            </w: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90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0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tabs>
                <w:tab w:val="center" w:pos="90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tabs>
                <w:tab w:val="center" w:pos="90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90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tcBorders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nil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tabs>
                <w:tab w:val="center" w:pos="90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tabs>
                <w:tab w:val="center" w:pos="90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90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итогу</w:t>
            </w: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72" w:rsidRPr="006908B1" w:rsidTr="000D1ACC">
        <w:trPr>
          <w:jc w:val="center"/>
        </w:trPr>
        <w:tc>
          <w:tcPr>
            <w:tcW w:w="1077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баланса</w:t>
            </w:r>
          </w:p>
        </w:tc>
        <w:tc>
          <w:tcPr>
            <w:tcW w:w="90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баланса</w:t>
            </w: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9A6F72" w:rsidRPr="006908B1" w:rsidRDefault="009A6F72" w:rsidP="000D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A6F72" w:rsidRDefault="009A6F72" w:rsidP="009A6F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72" w:rsidRPr="006908B1" w:rsidRDefault="009A6F72" w:rsidP="009A6F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Pr="006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Соотношение групп 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и пассивов баланса ООО 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9A6F72" w:rsidRPr="006908B1" w:rsidTr="000D1A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9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6F72" w:rsidRPr="006908B1" w:rsidTr="000D1A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6F72" w:rsidRPr="006908B1" w:rsidTr="000D1A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6F72" w:rsidRPr="006908B1" w:rsidTr="000D1A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6F72" w:rsidRPr="006908B1" w:rsidTr="000D1A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A6F72" w:rsidRDefault="009A6F72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F72" w:rsidRDefault="009A6F72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</w:p>
    <w:p w:rsidR="009A6F72" w:rsidRDefault="009A6F72" w:rsidP="009A6F7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  3</w:t>
      </w:r>
      <w:proofErr w:type="gramEnd"/>
      <w:r w:rsidRPr="00586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Рассчитайте коэффициенты финансовой устойчивости. Сделайте выводы.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Постройте график, иллюстрирующий динамику изменения показателей.</w:t>
      </w:r>
    </w:p>
    <w:p w:rsidR="009A6F72" w:rsidRPr="00D33F54" w:rsidRDefault="009A6F72" w:rsidP="009A6F7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4</w:t>
      </w:r>
      <w:r w:rsidRPr="00D33F5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–</w:t>
      </w:r>
      <w:proofErr w:type="gramEnd"/>
      <w:r w:rsidRPr="00D33F5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Динамика значений коэффициентов  ф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инансовой устойчивости ООО ______________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 2020-2022</w:t>
      </w:r>
      <w:r w:rsidRPr="00D33F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гг.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76"/>
        <w:gridCol w:w="1284"/>
        <w:gridCol w:w="855"/>
        <w:gridCol w:w="855"/>
        <w:gridCol w:w="855"/>
        <w:gridCol w:w="1243"/>
        <w:gridCol w:w="1243"/>
        <w:gridCol w:w="1136"/>
      </w:tblGrid>
      <w:tr w:rsidR="009A6F72" w:rsidRPr="00D33F54" w:rsidTr="000D1ACC">
        <w:trPr>
          <w:trHeight w:val="293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Норматив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D33F5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Отклонение (+/-)</w:t>
            </w:r>
          </w:p>
        </w:tc>
      </w:tr>
      <w:tr w:rsidR="009A6F72" w:rsidRPr="00D33F54" w:rsidTr="000D1ACC">
        <w:trPr>
          <w:trHeight w:val="1042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D33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33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33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Default="009A6F72" w:rsidP="000D1A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2021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2020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2022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2021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2022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  <w:p w:rsidR="009A6F72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</w:p>
          <w:p w:rsidR="009A6F72" w:rsidRPr="006908B1" w:rsidRDefault="009A6F72" w:rsidP="000D1ACC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2020 </w:t>
            </w:r>
            <w:r w:rsidRPr="0069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</w:tr>
      <w:tr w:rsidR="009A6F72" w:rsidRPr="00D33F54" w:rsidTr="000D1AC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Коэффициент независимости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</w:t>
            </w:r>
            <w:r w:rsidRPr="00D3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</w:p>
        </w:tc>
      </w:tr>
      <w:tr w:rsidR="009A6F72" w:rsidRPr="00D33F54" w:rsidTr="000D1AC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Коэффициент маневренности собственного капитала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0,2 до 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Calibri" w:eastAsia="SimSun" w:hAnsi="Calibri" w:cs="font303"/>
                <w:color w:val="000000"/>
                <w:lang w:eastAsia="ar-SA"/>
              </w:rPr>
            </w:pPr>
          </w:p>
        </w:tc>
      </w:tr>
      <w:tr w:rsidR="009A6F72" w:rsidRPr="00D33F54" w:rsidTr="000D1AC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запасов и затрат собственными средствами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72" w:rsidRPr="00D33F54" w:rsidTr="000D1AC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Коэффициент финансового рычага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0,5-0,8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F72" w:rsidRPr="00D33F54" w:rsidRDefault="009A6F72" w:rsidP="000D1ACC">
            <w:pPr>
              <w:suppressAutoHyphens/>
              <w:spacing w:after="0" w:line="276" w:lineRule="auto"/>
              <w:jc w:val="center"/>
              <w:rPr>
                <w:rFonts w:ascii="Calibri" w:eastAsia="SimSun" w:hAnsi="Calibri" w:cs="font303"/>
                <w:lang w:eastAsia="ar-SA"/>
              </w:rPr>
            </w:pPr>
          </w:p>
        </w:tc>
      </w:tr>
    </w:tbl>
    <w:p w:rsidR="009A6F72" w:rsidRDefault="009A6F72" w:rsidP="009A6F72"/>
    <w:p w:rsidR="009A6F72" w:rsidRPr="009A6F72" w:rsidRDefault="009A6F72" w:rsidP="009A6F72">
      <w:pPr>
        <w:rPr>
          <w:rFonts w:ascii="Times New Roman" w:hAnsi="Times New Roman" w:cs="Times New Roman"/>
          <w:sz w:val="24"/>
          <w:szCs w:val="24"/>
        </w:rPr>
      </w:pPr>
    </w:p>
    <w:p w:rsidR="009A6F72" w:rsidRDefault="009A6F72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F72" w:rsidRDefault="009A6F72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F72" w:rsidRDefault="009A6F72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07" w:rsidRDefault="008C0E07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F72" w:rsidRDefault="009A6F72" w:rsidP="009A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Pr="00137601">
        <w:rPr>
          <w:rFonts w:ascii="Times New Roman" w:hAnsi="Times New Roman" w:cs="Times New Roman"/>
          <w:b/>
          <w:sz w:val="28"/>
          <w:szCs w:val="28"/>
        </w:rPr>
        <w:t>.</w:t>
      </w:r>
      <w:r w:rsidRPr="00137601">
        <w:rPr>
          <w:rFonts w:ascii="Times New Roman" w:hAnsi="Times New Roman" w:cs="Times New Roman"/>
          <w:sz w:val="28"/>
          <w:szCs w:val="28"/>
        </w:rPr>
        <w:t xml:space="preserve"> Определите тип финансовой устойчивости компании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Постройте график, иллюстрирующий динамику изменения показателей.</w:t>
      </w:r>
      <w:r w:rsidRPr="00137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37601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айте  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6F72" w:rsidRDefault="009A6F72" w:rsidP="009A6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6F72" w:rsidRPr="00D33F54" w:rsidRDefault="009A6F72" w:rsidP="009A6F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5 – </w:t>
      </w:r>
      <w:r w:rsidRPr="00D3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Абсолютные показатели финансовой устойчивости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____________за 2020-2022</w:t>
      </w:r>
      <w:r w:rsidRPr="00D3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272"/>
        <w:gridCol w:w="1599"/>
        <w:gridCol w:w="1277"/>
        <w:gridCol w:w="1197"/>
      </w:tblGrid>
      <w:tr w:rsidR="009A6F72" w:rsidRPr="00D33F54" w:rsidTr="000D1ACC">
        <w:trPr>
          <w:jc w:val="center"/>
        </w:trPr>
        <w:tc>
          <w:tcPr>
            <w:tcW w:w="3613" w:type="dxa"/>
          </w:tcPr>
          <w:p w:rsidR="009A6F72" w:rsidRPr="00D33F54" w:rsidRDefault="009A6F72" w:rsidP="000D1A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3" w:type="dxa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D33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3" w:type="dxa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33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5" w:type="dxa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33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6F72" w:rsidRPr="00D33F54" w:rsidTr="000D1ACC">
        <w:trPr>
          <w:jc w:val="center"/>
        </w:trPr>
        <w:tc>
          <w:tcPr>
            <w:tcW w:w="3613" w:type="dxa"/>
            <w:vAlign w:val="center"/>
          </w:tcPr>
          <w:p w:rsidR="009A6F72" w:rsidRPr="00D33F54" w:rsidRDefault="009A6F72" w:rsidP="000D1A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величина запасов и затрат (ЗЗ)</w:t>
            </w:r>
          </w:p>
        </w:tc>
        <w:tc>
          <w:tcPr>
            <w:tcW w:w="235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F72" w:rsidRPr="00D33F54" w:rsidTr="000D1ACC">
        <w:trPr>
          <w:jc w:val="center"/>
        </w:trPr>
        <w:tc>
          <w:tcPr>
            <w:tcW w:w="3613" w:type="dxa"/>
            <w:vAlign w:val="center"/>
          </w:tcPr>
          <w:p w:rsidR="009A6F72" w:rsidRPr="00D33F54" w:rsidRDefault="009A6F72" w:rsidP="000D1A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оборотные средства (СОС)</w:t>
            </w:r>
          </w:p>
        </w:tc>
        <w:tc>
          <w:tcPr>
            <w:tcW w:w="235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F72" w:rsidRPr="00D33F54" w:rsidTr="000D1ACC">
        <w:trPr>
          <w:jc w:val="center"/>
        </w:trPr>
        <w:tc>
          <w:tcPr>
            <w:tcW w:w="3613" w:type="dxa"/>
            <w:vAlign w:val="center"/>
          </w:tcPr>
          <w:p w:rsidR="009A6F72" w:rsidRPr="00D33F54" w:rsidRDefault="009A6F72" w:rsidP="000D1A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долгосрочные заемные источники формирования запасов и затрат (СДИ)</w:t>
            </w:r>
          </w:p>
        </w:tc>
        <w:tc>
          <w:tcPr>
            <w:tcW w:w="235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72" w:rsidRPr="00D33F54" w:rsidTr="000D1ACC">
        <w:trPr>
          <w:jc w:val="center"/>
        </w:trPr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sz w:val="24"/>
                <w:szCs w:val="24"/>
              </w:rPr>
              <w:t>Общая величина основных источников формирования запасов и затрат (ОВИ)</w:t>
            </w:r>
          </w:p>
        </w:tc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72" w:rsidRPr="00D33F54" w:rsidTr="000D1ACC">
        <w:trPr>
          <w:jc w:val="center"/>
        </w:trPr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СОС- ЗЗ</w:t>
            </w:r>
          </w:p>
        </w:tc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72" w:rsidRPr="00D33F54" w:rsidTr="000D1ACC">
        <w:trPr>
          <w:jc w:val="center"/>
        </w:trPr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СДИ – ЗЗ</w:t>
            </w:r>
          </w:p>
        </w:tc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72" w:rsidRPr="00D33F54" w:rsidTr="000D1ACC">
        <w:trPr>
          <w:jc w:val="center"/>
        </w:trPr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ОВИ – ЗЗ</w:t>
            </w:r>
          </w:p>
        </w:tc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72" w:rsidRPr="00D33F54" w:rsidTr="000D1ACC">
        <w:trPr>
          <w:jc w:val="center"/>
        </w:trPr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финансового состояния</w:t>
            </w:r>
          </w:p>
        </w:tc>
        <w:tc>
          <w:tcPr>
            <w:tcW w:w="0" w:type="auto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A6F72" w:rsidRPr="00D33F54" w:rsidRDefault="009A6F72" w:rsidP="000D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72" w:rsidRDefault="009A6F72" w:rsidP="009A6F7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9A6F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07" w:rsidRDefault="008C0E07" w:rsidP="008C0E07">
      <w:pPr>
        <w:spacing w:after="0" w:line="240" w:lineRule="auto"/>
      </w:pPr>
      <w:r>
        <w:separator/>
      </w:r>
    </w:p>
  </w:endnote>
  <w:endnote w:type="continuationSeparator" w:id="0">
    <w:p w:rsidR="008C0E07" w:rsidRDefault="008C0E07" w:rsidP="008C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228"/>
      <w:docPartObj>
        <w:docPartGallery w:val="Page Numbers (Bottom of Page)"/>
        <w:docPartUnique/>
      </w:docPartObj>
    </w:sdtPr>
    <w:sdtContent>
      <w:p w:rsidR="008C0E07" w:rsidRDefault="008C0E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C0E07" w:rsidRDefault="008C0E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07" w:rsidRDefault="008C0E07" w:rsidP="008C0E07">
      <w:pPr>
        <w:spacing w:after="0" w:line="240" w:lineRule="auto"/>
      </w:pPr>
      <w:r>
        <w:separator/>
      </w:r>
    </w:p>
  </w:footnote>
  <w:footnote w:type="continuationSeparator" w:id="0">
    <w:p w:rsidR="008C0E07" w:rsidRDefault="008C0E07" w:rsidP="008C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B"/>
    <w:rsid w:val="00446DEC"/>
    <w:rsid w:val="008C0E07"/>
    <w:rsid w:val="00984A6B"/>
    <w:rsid w:val="009A6F72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C46FA-B448-4284-AE32-500438C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F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A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07"/>
  </w:style>
  <w:style w:type="paragraph" w:styleId="a6">
    <w:name w:val="footer"/>
    <w:basedOn w:val="a"/>
    <w:link w:val="a7"/>
    <w:uiPriority w:val="99"/>
    <w:unhideWhenUsed/>
    <w:rsid w:val="008C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07"/>
  </w:style>
  <w:style w:type="paragraph" w:styleId="a8">
    <w:name w:val="Balloon Text"/>
    <w:basedOn w:val="a"/>
    <w:link w:val="a9"/>
    <w:uiPriority w:val="99"/>
    <w:semiHidden/>
    <w:unhideWhenUsed/>
    <w:rsid w:val="008C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cp:lastPrinted>2024-03-19T03:17:00Z</cp:lastPrinted>
  <dcterms:created xsi:type="dcterms:W3CDTF">2024-03-18T19:44:00Z</dcterms:created>
  <dcterms:modified xsi:type="dcterms:W3CDTF">2024-03-19T03:19:00Z</dcterms:modified>
</cp:coreProperties>
</file>