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51" w:rsidRPr="00D87251" w:rsidRDefault="00D87251" w:rsidP="00D87251">
      <w:pPr>
        <w:jc w:val="center"/>
        <w:rPr>
          <w:snapToGrid/>
          <w:color w:val="auto"/>
          <w:szCs w:val="24"/>
        </w:rPr>
      </w:pPr>
      <w:r w:rsidRPr="00D87251">
        <w:rPr>
          <w:snapToGrid/>
          <w:color w:val="auto"/>
          <w:szCs w:val="24"/>
        </w:rPr>
        <w:t>МИНИСТЕРСТВО НАУКИ И ВЫСШЕГО ОБРАЗОВАНИЯ РОССИЙСКОЙ ФЕДЕРАЦИИ</w:t>
      </w: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  <w:r w:rsidRPr="00D87251">
        <w:rPr>
          <w:snapToGrid/>
          <w:color w:val="auto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  <w:r w:rsidRPr="00D87251">
        <w:rPr>
          <w:snapToGrid/>
          <w:color w:val="auto"/>
          <w:sz w:val="28"/>
          <w:szCs w:val="28"/>
        </w:rPr>
        <w:t>РОССИЙСКИЙ ЭКОНОМИЧЕСКИЙ УНИВЕРСИТЕТ ИМ. Г.В.ПЛЕХАНОВА</w:t>
      </w: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  <w:r w:rsidRPr="00D87251">
        <w:rPr>
          <w:snapToGrid/>
          <w:color w:val="auto"/>
          <w:sz w:val="28"/>
          <w:szCs w:val="28"/>
        </w:rPr>
        <w:t>Оренбургский филиал РЭУ им. Г.В. Плеханова</w:t>
      </w: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  <w:r w:rsidRPr="00D87251">
        <w:rPr>
          <w:snapToGrid/>
          <w:color w:val="auto"/>
          <w:sz w:val="28"/>
          <w:szCs w:val="28"/>
        </w:rPr>
        <w:t>Кафедра финансов и менеджмента</w:t>
      </w: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spacing w:line="360" w:lineRule="auto"/>
        <w:jc w:val="center"/>
        <w:rPr>
          <w:snapToGrid/>
          <w:color w:val="auto"/>
          <w:sz w:val="28"/>
          <w:szCs w:val="24"/>
        </w:rPr>
      </w:pPr>
      <w:r w:rsidRPr="00D87251">
        <w:rPr>
          <w:snapToGrid/>
          <w:color w:val="auto"/>
          <w:sz w:val="28"/>
          <w:szCs w:val="24"/>
        </w:rPr>
        <w:t>КУРСОВАЯ РАБОТА</w:t>
      </w:r>
    </w:p>
    <w:p w:rsidR="00D87251" w:rsidRPr="00D87251" w:rsidRDefault="00D87251" w:rsidP="00D87251">
      <w:pPr>
        <w:jc w:val="center"/>
        <w:rPr>
          <w:snapToGrid/>
          <w:color w:val="auto"/>
          <w:szCs w:val="24"/>
        </w:rPr>
      </w:pPr>
    </w:p>
    <w:p w:rsidR="00D87251" w:rsidRPr="00D87251" w:rsidRDefault="00D87251" w:rsidP="00D87251">
      <w:pPr>
        <w:jc w:val="center"/>
        <w:rPr>
          <w:snapToGrid/>
          <w:color w:val="auto"/>
          <w:szCs w:val="24"/>
        </w:rPr>
      </w:pPr>
    </w:p>
    <w:p w:rsidR="00D87251" w:rsidRPr="00D87251" w:rsidRDefault="00D87251" w:rsidP="00D87251">
      <w:pPr>
        <w:shd w:val="clear" w:color="auto" w:fill="FFFFFF"/>
        <w:jc w:val="center"/>
        <w:rPr>
          <w:b/>
          <w:snapToGrid/>
          <w:color w:val="000000"/>
          <w:sz w:val="28"/>
          <w:szCs w:val="28"/>
        </w:rPr>
      </w:pPr>
      <w:r w:rsidRPr="00D87251">
        <w:rPr>
          <w:snapToGrid/>
          <w:color w:val="auto"/>
          <w:sz w:val="28"/>
          <w:szCs w:val="28"/>
        </w:rPr>
        <w:t>по дисциплине:</w:t>
      </w:r>
      <w:r w:rsidRPr="00D87251">
        <w:rPr>
          <w:snapToGrid/>
          <w:color w:val="auto"/>
          <w:szCs w:val="24"/>
        </w:rPr>
        <w:t xml:space="preserve"> </w:t>
      </w:r>
      <w:r>
        <w:rPr>
          <w:b/>
          <w:snapToGrid/>
          <w:color w:val="000000"/>
          <w:sz w:val="28"/>
          <w:szCs w:val="28"/>
        </w:rPr>
        <w:t>Теория организации</w:t>
      </w:r>
    </w:p>
    <w:p w:rsidR="00D87251" w:rsidRPr="00D87251" w:rsidRDefault="00D87251" w:rsidP="00D87251">
      <w:pPr>
        <w:jc w:val="center"/>
        <w:rPr>
          <w:snapToGrid/>
          <w:color w:val="auto"/>
          <w:szCs w:val="24"/>
        </w:rPr>
      </w:pPr>
    </w:p>
    <w:p w:rsidR="00D87251" w:rsidRPr="00D87251" w:rsidRDefault="00D87251" w:rsidP="00D87251">
      <w:pPr>
        <w:shd w:val="clear" w:color="auto" w:fill="FFFFFF"/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shd w:val="clear" w:color="auto" w:fill="FFFFFF"/>
        <w:jc w:val="center"/>
        <w:rPr>
          <w:snapToGrid/>
          <w:color w:val="auto"/>
          <w:sz w:val="28"/>
          <w:szCs w:val="28"/>
        </w:rPr>
      </w:pPr>
      <w:r w:rsidRPr="00D87251">
        <w:rPr>
          <w:snapToGrid/>
          <w:color w:val="auto"/>
          <w:sz w:val="28"/>
          <w:szCs w:val="28"/>
        </w:rPr>
        <w:t xml:space="preserve">на тему: </w:t>
      </w:r>
      <w:r w:rsidRPr="00D87251">
        <w:rPr>
          <w:b/>
          <w:snapToGrid/>
          <w:color w:val="000000"/>
          <w:sz w:val="28"/>
          <w:szCs w:val="28"/>
        </w:rPr>
        <w:t>Социальная ответственность бизнеса в современной отечественной и зарубежной практике</w:t>
      </w:r>
    </w:p>
    <w:p w:rsidR="00D87251" w:rsidRPr="00D87251" w:rsidRDefault="00D87251" w:rsidP="00D87251">
      <w:pPr>
        <w:shd w:val="clear" w:color="auto" w:fill="FFFFFF"/>
        <w:jc w:val="center"/>
        <w:rPr>
          <w:b/>
          <w:snapToGrid/>
          <w:color w:val="000000"/>
          <w:sz w:val="28"/>
          <w:szCs w:val="28"/>
        </w:rPr>
      </w:pPr>
    </w:p>
    <w:p w:rsidR="00D87251" w:rsidRPr="00D87251" w:rsidRDefault="00D87251" w:rsidP="00D87251">
      <w:pPr>
        <w:shd w:val="clear" w:color="auto" w:fill="FFFFFF"/>
        <w:jc w:val="center"/>
        <w:rPr>
          <w:snapToGrid/>
          <w:color w:val="000000"/>
          <w:sz w:val="28"/>
          <w:szCs w:val="28"/>
        </w:rPr>
      </w:pPr>
    </w:p>
    <w:p w:rsidR="00D87251" w:rsidRPr="00D87251" w:rsidRDefault="00D87251" w:rsidP="00D87251">
      <w:pPr>
        <w:shd w:val="clear" w:color="auto" w:fill="FFFFFF"/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shd w:val="clear" w:color="auto" w:fill="FFFFFF"/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shd w:val="clear" w:color="auto" w:fill="FFFFFF"/>
        <w:jc w:val="center"/>
        <w:rPr>
          <w:snapToGrid/>
          <w:color w:val="000000"/>
          <w:sz w:val="28"/>
          <w:szCs w:val="28"/>
        </w:rPr>
      </w:pPr>
    </w:p>
    <w:p w:rsidR="00D87251" w:rsidRPr="00D87251" w:rsidRDefault="00D87251" w:rsidP="00D87251">
      <w:pPr>
        <w:shd w:val="clear" w:color="auto" w:fill="FFFFFF"/>
        <w:jc w:val="center"/>
        <w:rPr>
          <w:snapToGrid/>
          <w:color w:val="000000"/>
          <w:sz w:val="28"/>
          <w:szCs w:val="28"/>
        </w:rPr>
      </w:pPr>
    </w:p>
    <w:p w:rsidR="00D87251" w:rsidRPr="00D87251" w:rsidRDefault="00D87251" w:rsidP="00D87251">
      <w:pPr>
        <w:shd w:val="clear" w:color="auto" w:fill="FFFFFF"/>
        <w:ind w:right="427"/>
        <w:jc w:val="right"/>
        <w:rPr>
          <w:snapToGrid/>
          <w:color w:val="000000"/>
          <w:sz w:val="28"/>
          <w:szCs w:val="28"/>
        </w:rPr>
      </w:pPr>
      <w:r w:rsidRPr="00D87251">
        <w:rPr>
          <w:snapToGrid/>
          <w:color w:val="000000"/>
          <w:sz w:val="28"/>
          <w:szCs w:val="28"/>
        </w:rPr>
        <w:t xml:space="preserve">Выполнил: </w:t>
      </w:r>
      <w:r>
        <w:rPr>
          <w:snapToGrid/>
          <w:color w:val="000000"/>
          <w:sz w:val="28"/>
          <w:szCs w:val="28"/>
        </w:rPr>
        <w:t>Иванов</w:t>
      </w:r>
      <w:r w:rsidRPr="00D87251">
        <w:rPr>
          <w:snapToGrid/>
          <w:color w:val="000000"/>
          <w:sz w:val="28"/>
          <w:szCs w:val="28"/>
        </w:rPr>
        <w:t xml:space="preserve"> С.А., студент </w:t>
      </w:r>
      <w:r>
        <w:rPr>
          <w:snapToGrid/>
          <w:color w:val="000000"/>
          <w:sz w:val="28"/>
          <w:szCs w:val="28"/>
        </w:rPr>
        <w:t>1</w:t>
      </w:r>
      <w:r w:rsidRPr="00D87251">
        <w:rPr>
          <w:snapToGrid/>
          <w:color w:val="000000"/>
          <w:sz w:val="28"/>
          <w:szCs w:val="28"/>
        </w:rPr>
        <w:t xml:space="preserve"> курса</w:t>
      </w:r>
    </w:p>
    <w:p w:rsidR="00D87251" w:rsidRPr="00D87251" w:rsidRDefault="00D87251" w:rsidP="00D87251">
      <w:pPr>
        <w:shd w:val="clear" w:color="auto" w:fill="FFFFFF"/>
        <w:ind w:right="427"/>
        <w:jc w:val="right"/>
        <w:rPr>
          <w:snapToGrid/>
          <w:color w:val="000000"/>
          <w:sz w:val="28"/>
          <w:szCs w:val="28"/>
        </w:rPr>
      </w:pPr>
      <w:r w:rsidRPr="00D87251">
        <w:rPr>
          <w:snapToGrid/>
          <w:color w:val="000000"/>
          <w:sz w:val="28"/>
          <w:szCs w:val="28"/>
        </w:rPr>
        <w:t>направления «</w:t>
      </w:r>
      <w:r>
        <w:rPr>
          <w:snapToGrid/>
          <w:color w:val="000000"/>
          <w:sz w:val="28"/>
          <w:szCs w:val="28"/>
        </w:rPr>
        <w:t>Менеджмент</w:t>
      </w:r>
      <w:r w:rsidRPr="00D87251">
        <w:rPr>
          <w:snapToGrid/>
          <w:color w:val="000000"/>
          <w:sz w:val="28"/>
          <w:szCs w:val="28"/>
        </w:rPr>
        <w:t>»</w:t>
      </w:r>
    </w:p>
    <w:p w:rsidR="00D87251" w:rsidRPr="00D87251" w:rsidRDefault="00D87251" w:rsidP="00D87251">
      <w:pPr>
        <w:shd w:val="clear" w:color="auto" w:fill="FFFFFF"/>
        <w:ind w:right="427"/>
        <w:jc w:val="right"/>
        <w:rPr>
          <w:snapToGrid/>
          <w:color w:val="000000"/>
          <w:sz w:val="28"/>
          <w:szCs w:val="28"/>
        </w:rPr>
      </w:pPr>
      <w:r w:rsidRPr="00D87251">
        <w:rPr>
          <w:snapToGrid/>
          <w:color w:val="000000"/>
          <w:sz w:val="28"/>
          <w:szCs w:val="28"/>
        </w:rPr>
        <w:t>направленность (профиль) «</w:t>
      </w:r>
      <w:r>
        <w:rPr>
          <w:snapToGrid/>
          <w:color w:val="000000"/>
          <w:sz w:val="28"/>
          <w:szCs w:val="28"/>
        </w:rPr>
        <w:t>Цифровой маркетинг</w:t>
      </w:r>
      <w:r w:rsidRPr="00D87251">
        <w:rPr>
          <w:snapToGrid/>
          <w:color w:val="000000"/>
          <w:sz w:val="28"/>
          <w:szCs w:val="28"/>
        </w:rPr>
        <w:t>»</w:t>
      </w:r>
    </w:p>
    <w:p w:rsidR="00D87251" w:rsidRPr="00D87251" w:rsidRDefault="00D87251" w:rsidP="00D87251">
      <w:pPr>
        <w:shd w:val="clear" w:color="auto" w:fill="FFFFFF"/>
        <w:ind w:right="427"/>
        <w:jc w:val="right"/>
        <w:rPr>
          <w:snapToGrid/>
          <w:color w:val="000000"/>
          <w:sz w:val="28"/>
          <w:szCs w:val="28"/>
        </w:rPr>
      </w:pPr>
      <w:r w:rsidRPr="00D87251">
        <w:rPr>
          <w:snapToGrid/>
          <w:color w:val="000000"/>
          <w:sz w:val="28"/>
          <w:szCs w:val="28"/>
        </w:rPr>
        <w:t>Проверил: к.э.н., доцент</w:t>
      </w:r>
    </w:p>
    <w:p w:rsidR="00D87251" w:rsidRPr="00D87251" w:rsidRDefault="00D87251" w:rsidP="00D87251">
      <w:pPr>
        <w:shd w:val="clear" w:color="auto" w:fill="FFFFFF"/>
        <w:ind w:right="427"/>
        <w:jc w:val="right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Золотова</w:t>
      </w:r>
      <w:r w:rsidRPr="00D87251">
        <w:rPr>
          <w:snapToGrid/>
          <w:color w:val="000000"/>
          <w:sz w:val="28"/>
          <w:szCs w:val="28"/>
        </w:rPr>
        <w:t xml:space="preserve"> Л.В.</w:t>
      </w:r>
    </w:p>
    <w:p w:rsidR="00D87251" w:rsidRPr="00D87251" w:rsidRDefault="00D87251" w:rsidP="00D87251">
      <w:pPr>
        <w:shd w:val="clear" w:color="auto" w:fill="FFFFFF"/>
        <w:jc w:val="center"/>
        <w:rPr>
          <w:snapToGrid/>
          <w:color w:val="000000"/>
          <w:sz w:val="28"/>
          <w:szCs w:val="28"/>
        </w:rPr>
      </w:pPr>
    </w:p>
    <w:p w:rsidR="00D87251" w:rsidRPr="00D87251" w:rsidRDefault="00D87251" w:rsidP="00D87251">
      <w:pPr>
        <w:keepNext/>
        <w:jc w:val="center"/>
        <w:outlineLvl w:val="0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keepNext/>
        <w:jc w:val="center"/>
        <w:outlineLvl w:val="0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keepNext/>
        <w:jc w:val="center"/>
        <w:outlineLvl w:val="0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Cs w:val="24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</w:pPr>
      <w:r w:rsidRPr="00D87251">
        <w:rPr>
          <w:snapToGrid/>
          <w:color w:val="auto"/>
          <w:sz w:val="28"/>
          <w:szCs w:val="28"/>
        </w:rPr>
        <w:t>Оренбург</w:t>
      </w:r>
    </w:p>
    <w:p w:rsidR="00D87251" w:rsidRPr="00D87251" w:rsidRDefault="00D87251" w:rsidP="00D87251">
      <w:pPr>
        <w:jc w:val="center"/>
        <w:rPr>
          <w:snapToGrid/>
          <w:color w:val="auto"/>
          <w:sz w:val="28"/>
          <w:szCs w:val="28"/>
        </w:rPr>
        <w:sectPr w:rsidR="00D87251" w:rsidRPr="00D87251" w:rsidSect="009F3819">
          <w:headerReference w:type="default" r:id="rId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87251">
        <w:rPr>
          <w:snapToGrid/>
          <w:color w:val="auto"/>
          <w:sz w:val="28"/>
          <w:szCs w:val="28"/>
        </w:rPr>
        <w:t>2024</w:t>
      </w:r>
    </w:p>
    <w:p w:rsidR="00D87251" w:rsidRPr="00B73F9E" w:rsidRDefault="00D87251" w:rsidP="00D87251">
      <w:pPr>
        <w:jc w:val="right"/>
        <w:rPr>
          <w:b/>
          <w:color w:val="auto"/>
          <w:sz w:val="22"/>
          <w:szCs w:val="22"/>
        </w:rPr>
      </w:pPr>
      <w:r w:rsidRPr="00B73F9E">
        <w:rPr>
          <w:b/>
          <w:color w:val="auto"/>
          <w:sz w:val="22"/>
          <w:szCs w:val="22"/>
        </w:rPr>
        <w:lastRenderedPageBreak/>
        <w:t>Образец оформления раздела «Содержание»</w:t>
      </w:r>
    </w:p>
    <w:p w:rsidR="00D87251" w:rsidRPr="00B73F9E" w:rsidRDefault="00D87251" w:rsidP="00D87251">
      <w:pPr>
        <w:jc w:val="center"/>
        <w:rPr>
          <w:color w:val="auto"/>
          <w:sz w:val="28"/>
          <w:szCs w:val="28"/>
        </w:rPr>
      </w:pPr>
    </w:p>
    <w:p w:rsidR="00D87251" w:rsidRPr="00B73F9E" w:rsidRDefault="00D87251" w:rsidP="00D87251">
      <w:pPr>
        <w:ind w:firstLine="709"/>
        <w:jc w:val="both"/>
        <w:rPr>
          <w:color w:val="auto"/>
          <w:szCs w:val="24"/>
        </w:rPr>
      </w:pPr>
    </w:p>
    <w:p w:rsidR="00D87251" w:rsidRPr="00D87251" w:rsidRDefault="00D87251" w:rsidP="00D87251">
      <w:pPr>
        <w:pStyle w:val="30"/>
        <w:shd w:val="clear" w:color="auto" w:fill="auto"/>
        <w:spacing w:after="0" w:line="552" w:lineRule="exact"/>
        <w:ind w:right="20"/>
        <w:rPr>
          <w:rFonts w:ascii="Times New Roman" w:hAnsi="Times New Roman" w:cs="Times New Roman"/>
        </w:rPr>
      </w:pPr>
      <w:r w:rsidRPr="00D87251">
        <w:rPr>
          <w:rFonts w:ascii="Times New Roman" w:hAnsi="Times New Roman" w:cs="Times New Roman"/>
        </w:rPr>
        <w:t>СОДЕРЖАНИЕ</w:t>
      </w:r>
    </w:p>
    <w:p w:rsidR="00D87251" w:rsidRPr="00D87251" w:rsidRDefault="00D87251" w:rsidP="00D87251">
      <w:pPr>
        <w:pStyle w:val="50"/>
        <w:shd w:val="clear" w:color="auto" w:fill="auto"/>
        <w:spacing w:before="0" w:line="552" w:lineRule="exact"/>
        <w:ind w:firstLine="0"/>
        <w:rPr>
          <w:rFonts w:ascii="Times New Roman" w:hAnsi="Times New Roman" w:cs="Times New Roman"/>
        </w:rPr>
      </w:pPr>
    </w:p>
    <w:p w:rsidR="00D87251" w:rsidRPr="00D87251" w:rsidRDefault="00D87251" w:rsidP="008E138F">
      <w:pPr>
        <w:pStyle w:val="10"/>
        <w:tabs>
          <w:tab w:val="clear" w:pos="9229"/>
          <w:tab w:val="right" w:leader="dot" w:pos="9355"/>
        </w:tabs>
      </w:pPr>
      <w:r w:rsidRPr="00D87251">
        <w:t>Введение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3</w:t>
      </w:r>
    </w:p>
    <w:p w:rsidR="00D87251" w:rsidRPr="00D87251" w:rsidRDefault="00D87251" w:rsidP="008E138F">
      <w:pPr>
        <w:pStyle w:val="10"/>
        <w:tabs>
          <w:tab w:val="clear" w:pos="9229"/>
          <w:tab w:val="right" w:leader="dot" w:pos="9355"/>
        </w:tabs>
      </w:pPr>
      <w:r w:rsidRPr="00D87251">
        <w:t xml:space="preserve">Глава 1. </w:t>
      </w:r>
      <w:r w:rsidRPr="00D87251">
        <w:rPr>
          <w:b/>
        </w:rPr>
        <w:t>Теоретические основы социальной ответственности бизнеса</w:t>
      </w:r>
      <w:r>
        <w:t xml:space="preserve"> </w:t>
      </w:r>
    </w:p>
    <w:p w:rsidR="00D87251" w:rsidRPr="00D87251" w:rsidRDefault="00D87251" w:rsidP="008E138F">
      <w:pPr>
        <w:pStyle w:val="20"/>
        <w:numPr>
          <w:ilvl w:val="1"/>
          <w:numId w:val="7"/>
        </w:numPr>
        <w:shd w:val="clear" w:color="auto" w:fill="auto"/>
        <w:tabs>
          <w:tab w:val="left" w:pos="1655"/>
          <w:tab w:val="right" w:leader="dot" w:pos="9355"/>
        </w:tabs>
        <w:spacing w:before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Определение, сущность и функции социальной ответственности бизнеса………………………………………………………………………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5</w:t>
      </w:r>
    </w:p>
    <w:p w:rsidR="00D87251" w:rsidRPr="00D87251" w:rsidRDefault="008E138F" w:rsidP="008E138F">
      <w:pPr>
        <w:pStyle w:val="20"/>
        <w:shd w:val="clear" w:color="auto" w:fill="auto"/>
        <w:tabs>
          <w:tab w:val="left" w:pos="1655"/>
          <w:tab w:val="left" w:leader="dot" w:pos="9153"/>
          <w:tab w:val="right" w:leader="dot" w:pos="9355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 w:rsidR="00D87251">
        <w:rPr>
          <w:rFonts w:ascii="Times New Roman" w:hAnsi="Times New Roman" w:cs="Times New Roman"/>
        </w:rPr>
        <w:t>Модели и формы реализации социальной ответственности бизнеса 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</w:t>
      </w:r>
    </w:p>
    <w:p w:rsidR="00D87251" w:rsidRPr="00D87251" w:rsidRDefault="008E138F" w:rsidP="008E138F">
      <w:pPr>
        <w:pStyle w:val="20"/>
        <w:shd w:val="clear" w:color="auto" w:fill="auto"/>
        <w:tabs>
          <w:tab w:val="left" w:pos="1583"/>
          <w:tab w:val="left" w:leader="dot" w:pos="9153"/>
          <w:tab w:val="right" w:leader="dot" w:pos="9355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="00D87251">
        <w:rPr>
          <w:rFonts w:ascii="Times New Roman" w:hAnsi="Times New Roman" w:cs="Times New Roman"/>
        </w:rPr>
        <w:t>Основные проблемы реализации социальной ответственности в бизнесе …………………….</w:t>
      </w:r>
      <w:r w:rsidR="00D87251" w:rsidRPr="00D87251">
        <w:rPr>
          <w:rFonts w:ascii="Times New Roman" w:hAnsi="Times New Roman" w:cs="Times New Roman"/>
        </w:rPr>
        <w:tab/>
      </w:r>
    </w:p>
    <w:p w:rsidR="00D87251" w:rsidRPr="00D87251" w:rsidRDefault="00D87251" w:rsidP="008E138F">
      <w:pPr>
        <w:pStyle w:val="10"/>
        <w:tabs>
          <w:tab w:val="clear" w:pos="9229"/>
          <w:tab w:val="right" w:leader="dot" w:pos="9355"/>
        </w:tabs>
      </w:pPr>
      <w:r w:rsidRPr="00D87251">
        <w:t xml:space="preserve">Глава 2. </w:t>
      </w:r>
      <w:r w:rsidRPr="00D87251">
        <w:rPr>
          <w:b/>
        </w:rPr>
        <w:t>Социальная ответственность бизнеса в практике зарубежных и отечественных компаний</w:t>
      </w:r>
    </w:p>
    <w:p w:rsidR="00D87251" w:rsidRPr="00D87251" w:rsidRDefault="008E138F" w:rsidP="008E138F">
      <w:pPr>
        <w:pStyle w:val="20"/>
        <w:numPr>
          <w:ilvl w:val="1"/>
          <w:numId w:val="9"/>
        </w:numPr>
        <w:shd w:val="clear" w:color="auto" w:fill="auto"/>
        <w:tabs>
          <w:tab w:val="left" w:pos="1276"/>
          <w:tab w:val="left" w:leader="dot" w:pos="9153"/>
          <w:tab w:val="right" w:leader="dot" w:pos="9355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Зарубежный опыт социальной ответственности бизнеса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.11 </w:t>
      </w:r>
    </w:p>
    <w:p w:rsidR="00D87251" w:rsidRPr="00D87251" w:rsidRDefault="008E138F" w:rsidP="008E138F">
      <w:pPr>
        <w:pStyle w:val="20"/>
        <w:shd w:val="clear" w:color="auto" w:fill="auto"/>
        <w:tabs>
          <w:tab w:val="left" w:pos="1665"/>
          <w:tab w:val="left" w:leader="dot" w:pos="9153"/>
          <w:tab w:val="right" w:leader="dot" w:pos="9355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КСО в практике отечественных компаний…………………………….</w:t>
      </w:r>
    </w:p>
    <w:p w:rsidR="00D87251" w:rsidRPr="00D87251" w:rsidRDefault="008E138F" w:rsidP="008E138F">
      <w:pPr>
        <w:pStyle w:val="10"/>
        <w:tabs>
          <w:tab w:val="clear" w:pos="9229"/>
          <w:tab w:val="right" w:leader="dot" w:pos="9355"/>
        </w:tabs>
      </w:pPr>
      <w:r>
        <w:t>2.3 Пути решения сложившихся проблем в формировании корпоративной социальной ответственности…………………………………….</w:t>
      </w:r>
    </w:p>
    <w:p w:rsidR="00D87251" w:rsidRPr="00D87251" w:rsidRDefault="00D87251" w:rsidP="008E138F">
      <w:pPr>
        <w:pStyle w:val="10"/>
        <w:tabs>
          <w:tab w:val="clear" w:pos="9229"/>
          <w:tab w:val="right" w:leader="dot" w:pos="9355"/>
        </w:tabs>
      </w:pPr>
      <w:r w:rsidRPr="00D87251">
        <w:t>Заключение</w:t>
      </w:r>
      <w:r w:rsidRPr="00D87251">
        <w:tab/>
        <w:t>27</w:t>
      </w:r>
    </w:p>
    <w:p w:rsidR="00D87251" w:rsidRPr="00D87251" w:rsidRDefault="00D87251" w:rsidP="008E138F">
      <w:pPr>
        <w:pStyle w:val="10"/>
        <w:tabs>
          <w:tab w:val="clear" w:pos="9229"/>
          <w:tab w:val="right" w:leader="dot" w:pos="9355"/>
        </w:tabs>
      </w:pPr>
      <w:r w:rsidRPr="00D87251">
        <w:t>Список использованных</w:t>
      </w:r>
      <w:r w:rsidR="008E138F">
        <w:t xml:space="preserve"> </w:t>
      </w:r>
      <w:r w:rsidRPr="00D87251">
        <w:t>источников</w:t>
      </w:r>
      <w:r w:rsidRPr="00D87251">
        <w:tab/>
        <w:t>29</w:t>
      </w:r>
    </w:p>
    <w:p w:rsidR="0054590E" w:rsidRPr="00D87251" w:rsidRDefault="0054590E" w:rsidP="00D87251">
      <w:bookmarkStart w:id="0" w:name="_GoBack"/>
      <w:bookmarkEnd w:id="0"/>
    </w:p>
    <w:sectPr w:rsidR="0054590E" w:rsidRPr="00D8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3A" w:rsidRDefault="008E138F">
    <w:pPr>
      <w:pStyle w:val="a3"/>
      <w:jc w:val="center"/>
    </w:pPr>
  </w:p>
  <w:p w:rsidR="00AD723A" w:rsidRDefault="008E13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6EAB"/>
    <w:multiLevelType w:val="multilevel"/>
    <w:tmpl w:val="C40EF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B619D2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11287D"/>
    <w:multiLevelType w:val="multilevel"/>
    <w:tmpl w:val="FFFFFFFF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F4678F4"/>
    <w:multiLevelType w:val="multilevel"/>
    <w:tmpl w:val="FFFFFFFF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DFD6CAB"/>
    <w:multiLevelType w:val="multilevel"/>
    <w:tmpl w:val="49BE8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AD118D"/>
    <w:multiLevelType w:val="multilevel"/>
    <w:tmpl w:val="FFFFFFFF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58F7199"/>
    <w:multiLevelType w:val="multilevel"/>
    <w:tmpl w:val="74EAC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E862D96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F844F36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51"/>
    <w:rsid w:val="0054590E"/>
    <w:rsid w:val="008E138F"/>
    <w:rsid w:val="00D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30A79-D3FA-4615-AA52-E362CE61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5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8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D87251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locked/>
    <w:rsid w:val="00D87251"/>
    <w:rPr>
      <w:sz w:val="28"/>
      <w:szCs w:val="28"/>
      <w:shd w:val="clear" w:color="auto" w:fill="FFFFFF"/>
    </w:rPr>
  </w:style>
  <w:style w:type="character" w:customStyle="1" w:styleId="1">
    <w:name w:val="Оглавление 1 Знак"/>
    <w:link w:val="10"/>
    <w:locked/>
    <w:rsid w:val="00D87251"/>
    <w:rPr>
      <w:rFonts w:ascii="Times New Roman" w:hAnsi="Times New Roman" w:cs="Times New Roman"/>
      <w:bCs/>
      <w:sz w:val="28"/>
      <w:szCs w:val="28"/>
    </w:rPr>
  </w:style>
  <w:style w:type="character" w:customStyle="1" w:styleId="2">
    <w:name w:val="Оглавление (2)_"/>
    <w:link w:val="20"/>
    <w:locked/>
    <w:rsid w:val="00D87251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7251"/>
    <w:pPr>
      <w:widowControl w:val="0"/>
      <w:shd w:val="clear" w:color="auto" w:fill="FFFFFF"/>
      <w:spacing w:after="720" w:line="322" w:lineRule="exact"/>
      <w:jc w:val="center"/>
    </w:pPr>
    <w:rPr>
      <w:rFonts w:asciiTheme="minorHAnsi" w:eastAsiaTheme="minorHAnsi" w:hAnsiTheme="minorHAnsi" w:cstheme="minorBidi"/>
      <w:b/>
      <w:bCs/>
      <w:snapToGrid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D87251"/>
    <w:pPr>
      <w:widowControl w:val="0"/>
      <w:shd w:val="clear" w:color="auto" w:fill="FFFFFF"/>
      <w:spacing w:before="120" w:line="240" w:lineRule="atLeast"/>
      <w:ind w:hanging="400"/>
      <w:jc w:val="right"/>
    </w:pPr>
    <w:rPr>
      <w:rFonts w:asciiTheme="minorHAnsi" w:eastAsiaTheme="minorHAnsi" w:hAnsiTheme="minorHAnsi" w:cstheme="minorBidi"/>
      <w:snapToGrid/>
      <w:color w:val="auto"/>
      <w:sz w:val="28"/>
      <w:szCs w:val="28"/>
      <w:lang w:eastAsia="en-US"/>
    </w:rPr>
  </w:style>
  <w:style w:type="paragraph" w:styleId="10">
    <w:name w:val="toc 1"/>
    <w:basedOn w:val="a"/>
    <w:link w:val="1"/>
    <w:autoRedefine/>
    <w:rsid w:val="00D87251"/>
    <w:pPr>
      <w:widowControl w:val="0"/>
      <w:tabs>
        <w:tab w:val="right" w:leader="dot" w:pos="9229"/>
      </w:tabs>
      <w:ind w:firstLine="709"/>
      <w:contextualSpacing/>
      <w:jc w:val="both"/>
    </w:pPr>
    <w:rPr>
      <w:rFonts w:eastAsiaTheme="minorHAnsi"/>
      <w:bCs/>
      <w:snapToGrid/>
      <w:color w:val="auto"/>
      <w:sz w:val="28"/>
      <w:szCs w:val="28"/>
      <w:lang w:eastAsia="en-US"/>
    </w:rPr>
  </w:style>
  <w:style w:type="paragraph" w:customStyle="1" w:styleId="20">
    <w:name w:val="Оглавление (2)"/>
    <w:basedOn w:val="a"/>
    <w:link w:val="2"/>
    <w:rsid w:val="00D87251"/>
    <w:pPr>
      <w:widowControl w:val="0"/>
      <w:shd w:val="clear" w:color="auto" w:fill="FFFFFF"/>
      <w:spacing w:before="300" w:line="326" w:lineRule="exact"/>
      <w:jc w:val="both"/>
    </w:pPr>
    <w:rPr>
      <w:rFonts w:asciiTheme="minorHAnsi" w:eastAsiaTheme="minorHAnsi" w:hAnsiTheme="minorHAnsi" w:cstheme="minorBidi"/>
      <w:snapToGrid/>
      <w:color w:val="auto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D87251"/>
    <w:pPr>
      <w:tabs>
        <w:tab w:val="center" w:pos="4677"/>
        <w:tab w:val="right" w:pos="9355"/>
      </w:tabs>
    </w:pPr>
    <w:rPr>
      <w:snapToGrid/>
      <w:color w:val="auto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87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2024-02-15T08:26:00Z</dcterms:created>
  <dcterms:modified xsi:type="dcterms:W3CDTF">2024-02-15T08:42:00Z</dcterms:modified>
</cp:coreProperties>
</file>